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B56" w:rsidRPr="00FE7B56" w:rsidRDefault="00FE7B56" w:rsidP="00FE7B56">
      <w:pPr>
        <w:spacing w:after="0" w:line="240" w:lineRule="auto"/>
        <w:jc w:val="center"/>
        <w:rPr>
          <w:rFonts w:ascii="Calibri" w:eastAsia="Calibri" w:hAnsi="Calibri" w:cs="Times New Roman"/>
          <w:b/>
          <w:sz w:val="28"/>
          <w:szCs w:val="28"/>
        </w:rPr>
      </w:pPr>
      <w:r w:rsidRPr="00FE7B56">
        <w:rPr>
          <w:rFonts w:ascii="Calibri" w:eastAsia="Calibri" w:hAnsi="Calibri" w:cs="Times New Roman"/>
          <w:b/>
          <w:sz w:val="28"/>
          <w:szCs w:val="28"/>
        </w:rPr>
        <w:t xml:space="preserve">International Code Council </w:t>
      </w:r>
      <w:hyperlink r:id="rId5" w:history="1">
        <w:r w:rsidR="00734DC9" w:rsidRPr="007E7C73">
          <w:rPr>
            <w:rStyle w:val="Hyperlink"/>
            <w:rFonts w:ascii="Calibri" w:eastAsia="Calibri" w:hAnsi="Calibri" w:cs="Times New Roman"/>
            <w:b/>
            <w:color w:val="auto"/>
            <w:sz w:val="28"/>
            <w:szCs w:val="28"/>
          </w:rPr>
          <w:t>Government Relations</w:t>
        </w:r>
      </w:hyperlink>
      <w:r w:rsidR="00734DC9">
        <w:rPr>
          <w:rFonts w:ascii="Calibri" w:eastAsia="Calibri" w:hAnsi="Calibri" w:cs="Times New Roman"/>
          <w:b/>
          <w:sz w:val="28"/>
          <w:szCs w:val="28"/>
        </w:rPr>
        <w:t xml:space="preserve"> New Updates</w:t>
      </w:r>
      <w:r w:rsidRPr="00FE7B56">
        <w:rPr>
          <w:rFonts w:ascii="Calibri" w:eastAsia="Calibri" w:hAnsi="Calibri" w:cs="Times New Roman"/>
          <w:b/>
          <w:sz w:val="28"/>
          <w:szCs w:val="28"/>
        </w:rPr>
        <w:t xml:space="preserve"> – </w:t>
      </w:r>
      <w:r w:rsidR="00403C07" w:rsidRPr="00E22D5E">
        <w:rPr>
          <w:rFonts w:ascii="Calibri" w:eastAsia="Calibri" w:hAnsi="Calibri" w:cs="Times New Roman"/>
          <w:b/>
          <w:color w:val="008080"/>
          <w:sz w:val="28"/>
          <w:szCs w:val="28"/>
        </w:rPr>
        <w:t>June</w:t>
      </w:r>
      <w:r w:rsidR="00926D90" w:rsidRPr="00E22D5E">
        <w:rPr>
          <w:rFonts w:ascii="Calibri" w:eastAsia="Calibri" w:hAnsi="Calibri" w:cs="Times New Roman"/>
          <w:b/>
          <w:color w:val="008080"/>
          <w:sz w:val="28"/>
          <w:szCs w:val="28"/>
        </w:rPr>
        <w:t xml:space="preserve"> 2018</w:t>
      </w:r>
    </w:p>
    <w:p w:rsidR="00FE7B56" w:rsidRPr="00FE7B56" w:rsidRDefault="00FE7B56" w:rsidP="00FE7B56">
      <w:pPr>
        <w:spacing w:after="0" w:line="240" w:lineRule="auto"/>
        <w:jc w:val="center"/>
        <w:rPr>
          <w:rFonts w:ascii="Calibri" w:eastAsia="Calibri" w:hAnsi="Calibri" w:cs="Times New Roman"/>
        </w:rPr>
      </w:pPr>
      <w:r w:rsidRPr="00FE7B56">
        <w:rPr>
          <w:rFonts w:ascii="Calibri" w:eastAsia="Calibri" w:hAnsi="Calibri" w:cs="Times New Roman"/>
        </w:rPr>
        <w:t xml:space="preserve">Follow </w:t>
      </w:r>
      <w:r w:rsidRPr="00E22D5E">
        <w:rPr>
          <w:rFonts w:ascii="Calibri" w:eastAsia="Calibri" w:hAnsi="Calibri" w:cs="Times New Roman"/>
          <w:b/>
          <w:color w:val="008080"/>
          <w:sz w:val="28"/>
          <w:szCs w:val="28"/>
        </w:rPr>
        <w:t xml:space="preserve">@ICC_GR </w:t>
      </w:r>
      <w:r w:rsidRPr="007E7C73">
        <w:rPr>
          <w:rFonts w:ascii="Calibri" w:eastAsia="Calibri" w:hAnsi="Calibri" w:cs="Times New Roman"/>
          <w:b/>
          <w:sz w:val="28"/>
          <w:szCs w:val="28"/>
        </w:rPr>
        <w:t xml:space="preserve">on </w:t>
      </w:r>
      <w:hyperlink r:id="rId6" w:history="1">
        <w:r w:rsidRPr="007E7C73">
          <w:rPr>
            <w:rStyle w:val="Hyperlink"/>
            <w:rFonts w:ascii="Calibri" w:eastAsia="Calibri" w:hAnsi="Calibri" w:cs="Times New Roman"/>
            <w:b/>
            <w:color w:val="auto"/>
            <w:sz w:val="28"/>
            <w:szCs w:val="28"/>
          </w:rPr>
          <w:t>Twitter</w:t>
        </w:r>
      </w:hyperlink>
      <w:r w:rsidRPr="00FE7B56">
        <w:rPr>
          <w:rFonts w:ascii="Calibri" w:eastAsia="Calibri" w:hAnsi="Calibri" w:cs="Times New Roman"/>
          <w:color w:val="00B050"/>
        </w:rPr>
        <w:t xml:space="preserve"> </w:t>
      </w:r>
      <w:r w:rsidRPr="00FE7B56">
        <w:rPr>
          <w:rFonts w:ascii="Calibri" w:eastAsia="Calibri" w:hAnsi="Calibri" w:cs="Times New Roman"/>
        </w:rPr>
        <w:t>for breaking GR news &amp; announcements throughout the month</w:t>
      </w:r>
    </w:p>
    <w:p w:rsidR="00D43B1E" w:rsidRDefault="00D43B1E" w:rsidP="00D43B1E">
      <w:pPr>
        <w:spacing w:after="0" w:line="240" w:lineRule="auto"/>
        <w:rPr>
          <w:rFonts w:ascii="Calibri" w:eastAsia="Calibri" w:hAnsi="Calibri" w:cs="Times New Roman"/>
        </w:rPr>
      </w:pPr>
    </w:p>
    <w:p w:rsidR="00E3389F" w:rsidRPr="00E3389F" w:rsidRDefault="00725F65" w:rsidP="00E3389F">
      <w:pPr>
        <w:spacing w:after="0" w:line="240" w:lineRule="auto"/>
        <w:jc w:val="center"/>
        <w:rPr>
          <w:rFonts w:ascii="Calibri" w:eastAsia="Calibri" w:hAnsi="Calibri" w:cs="Times New Roman"/>
          <w:b/>
        </w:rPr>
      </w:pPr>
      <w:r>
        <w:rPr>
          <w:rFonts w:ascii="Calibri" w:eastAsia="Calibri" w:hAnsi="Calibri" w:cs="Times New Roman"/>
          <w:b/>
        </w:rPr>
        <w:t xml:space="preserve">Register for the </w:t>
      </w:r>
      <w:r w:rsidR="00E3389F" w:rsidRPr="00E3389F">
        <w:rPr>
          <w:rFonts w:ascii="Calibri" w:eastAsia="Calibri" w:hAnsi="Calibri" w:cs="Times New Roman"/>
          <w:b/>
        </w:rPr>
        <w:t>2018 ICC Annu</w:t>
      </w:r>
      <w:r w:rsidR="00E3389F">
        <w:rPr>
          <w:rFonts w:ascii="Calibri" w:eastAsia="Calibri" w:hAnsi="Calibri" w:cs="Times New Roman"/>
          <w:b/>
        </w:rPr>
        <w:t>al Conference, Code Hearings &amp;</w:t>
      </w:r>
      <w:r w:rsidR="00E3389F" w:rsidRPr="00E3389F">
        <w:rPr>
          <w:rFonts w:ascii="Calibri" w:eastAsia="Calibri" w:hAnsi="Calibri" w:cs="Times New Roman"/>
          <w:b/>
        </w:rPr>
        <w:t xml:space="preserve"> Expo October 21-31 in Richmond</w:t>
      </w:r>
    </w:p>
    <w:p w:rsidR="00E3389F" w:rsidRPr="00E3389F" w:rsidRDefault="00E3389F" w:rsidP="00E3389F">
      <w:pPr>
        <w:spacing w:after="0" w:line="240" w:lineRule="auto"/>
        <w:rPr>
          <w:rFonts w:ascii="Calibri" w:eastAsia="Calibri" w:hAnsi="Calibri" w:cs="Times New Roman"/>
        </w:rPr>
      </w:pPr>
      <w:r w:rsidRPr="00E3389F">
        <w:rPr>
          <w:rFonts w:ascii="Calibri" w:eastAsia="Calibri" w:hAnsi="Calibri" w:cs="Times New Roman"/>
        </w:rPr>
        <w:t xml:space="preserve">Registration is now open for the </w:t>
      </w:r>
      <w:hyperlink r:id="rId7" w:history="1">
        <w:r w:rsidRPr="003E6235">
          <w:rPr>
            <w:rStyle w:val="Hyperlink"/>
            <w:rFonts w:ascii="Calibri" w:eastAsia="Calibri" w:hAnsi="Calibri" w:cs="Times New Roman"/>
          </w:rPr>
          <w:t>2018 ICC Annual Conference</w:t>
        </w:r>
      </w:hyperlink>
      <w:r w:rsidRPr="00E3389F">
        <w:rPr>
          <w:rFonts w:ascii="Calibri" w:eastAsia="Calibri" w:hAnsi="Calibri" w:cs="Times New Roman"/>
        </w:rPr>
        <w:t xml:space="preserve">, Code Hearings and Expo, </w:t>
      </w:r>
      <w:r>
        <w:rPr>
          <w:rFonts w:ascii="Calibri" w:eastAsia="Calibri" w:hAnsi="Calibri" w:cs="Times New Roman"/>
        </w:rPr>
        <w:t>October 21-31</w:t>
      </w:r>
      <w:r w:rsidRPr="00E3389F">
        <w:rPr>
          <w:rFonts w:ascii="Calibri" w:eastAsia="Calibri" w:hAnsi="Calibri" w:cs="Times New Roman"/>
        </w:rPr>
        <w:t xml:space="preserve"> in Richmond, Va. This important building industry event offers educational sessions led by world-renowned experts, networking opportunities, historic building tours and the chance to influence the 2021 International Codes (I-Codes). </w:t>
      </w:r>
      <w:hyperlink r:id="rId8" w:history="1">
        <w:r w:rsidRPr="00E3389F">
          <w:rPr>
            <w:rStyle w:val="Hyperlink"/>
            <w:rFonts w:ascii="Calibri" w:eastAsia="Calibri" w:hAnsi="Calibri" w:cs="Times New Roman"/>
          </w:rPr>
          <w:t>Register</w:t>
        </w:r>
      </w:hyperlink>
      <w:r w:rsidRPr="00E3389F">
        <w:rPr>
          <w:rFonts w:ascii="Calibri" w:eastAsia="Calibri" w:hAnsi="Calibri" w:cs="Times New Roman"/>
        </w:rPr>
        <w:t xml:space="preserve"> by </w:t>
      </w:r>
      <w:r w:rsidRPr="00E3389F">
        <w:rPr>
          <w:rFonts w:ascii="Calibri" w:eastAsia="Calibri" w:hAnsi="Calibri" w:cs="Times New Roman"/>
          <w:b/>
        </w:rPr>
        <w:t>Sunday, September 16</w:t>
      </w:r>
      <w:r w:rsidRPr="00E3389F">
        <w:rPr>
          <w:rFonts w:ascii="Calibri" w:eastAsia="Calibri" w:hAnsi="Calibri" w:cs="Times New Roman"/>
        </w:rPr>
        <w:t>, to take advantage of early-bird savings.</w:t>
      </w:r>
      <w:r>
        <w:rPr>
          <w:rFonts w:ascii="Calibri" w:eastAsia="Calibri" w:hAnsi="Calibri" w:cs="Times New Roman"/>
        </w:rPr>
        <w:t xml:space="preserve"> </w:t>
      </w:r>
      <w:r w:rsidRPr="00E3389F">
        <w:rPr>
          <w:rFonts w:ascii="Calibri" w:eastAsia="Calibri" w:hAnsi="Calibri" w:cs="Times New Roman"/>
        </w:rPr>
        <w:t xml:space="preserve">The ICC Annual Conference offers a number of education programs for building safety professionals at all levels of their career that cover the I-Codes, disaster response, leadership, new technologies and much more. This year’s conference also includes a new plumbing, mechanical and fuel gas track. Attendees can earn </w:t>
      </w:r>
      <w:r w:rsidR="003E6235">
        <w:rPr>
          <w:rFonts w:ascii="Calibri" w:eastAsia="Calibri" w:hAnsi="Calibri" w:cs="Times New Roman"/>
        </w:rPr>
        <w:t>CEUs</w:t>
      </w:r>
      <w:r w:rsidRPr="00E3389F">
        <w:rPr>
          <w:rFonts w:ascii="Calibri" w:eastAsia="Calibri" w:hAnsi="Calibri" w:cs="Times New Roman"/>
        </w:rPr>
        <w:t xml:space="preserve"> for these courses.</w:t>
      </w:r>
    </w:p>
    <w:p w:rsidR="00E3389F" w:rsidRDefault="00E3389F" w:rsidP="00D43B1E">
      <w:pPr>
        <w:spacing w:after="0" w:line="240" w:lineRule="auto"/>
        <w:rPr>
          <w:rFonts w:ascii="Calibri" w:eastAsia="Calibri" w:hAnsi="Calibri" w:cs="Times New Roman"/>
        </w:rPr>
      </w:pPr>
    </w:p>
    <w:p w:rsidR="00D876A8" w:rsidRPr="00F06B48" w:rsidRDefault="00F06B48" w:rsidP="00F06B48">
      <w:pPr>
        <w:spacing w:after="0" w:line="240" w:lineRule="auto"/>
        <w:jc w:val="center"/>
        <w:rPr>
          <w:rFonts w:ascii="Calibri" w:eastAsia="Calibri" w:hAnsi="Calibri" w:cs="Times New Roman"/>
          <w:b/>
        </w:rPr>
      </w:pPr>
      <w:r w:rsidRPr="00F06B48">
        <w:rPr>
          <w:rFonts w:ascii="Calibri" w:eastAsia="Calibri" w:hAnsi="Calibri" w:cs="Times New Roman"/>
          <w:b/>
        </w:rPr>
        <w:t>ICC’s Code of Honor Scholarship Program provides opportunities to participate in code hearings</w:t>
      </w:r>
    </w:p>
    <w:p w:rsidR="002723BB" w:rsidRDefault="002723BB" w:rsidP="002723BB">
      <w:pPr>
        <w:spacing w:after="0" w:line="240" w:lineRule="auto"/>
        <w:rPr>
          <w:rFonts w:ascii="Calibri" w:eastAsia="Calibri" w:hAnsi="Calibri" w:cs="Times New Roman"/>
        </w:rPr>
      </w:pPr>
      <w:r w:rsidRPr="002723BB">
        <w:rPr>
          <w:rFonts w:ascii="Calibri" w:eastAsia="Calibri" w:hAnsi="Calibri" w:cs="Times New Roman"/>
        </w:rPr>
        <w:t>If you are an ICC Governmental Member Voting Representative, don’t miss your chance to apply for a Code of Honor Scholarship to support your attendance at ICC’s Public Comment Hearings, October 2</w:t>
      </w:r>
      <w:r w:rsidR="00E3389F">
        <w:rPr>
          <w:rFonts w:ascii="Calibri" w:eastAsia="Calibri" w:hAnsi="Calibri" w:cs="Times New Roman"/>
        </w:rPr>
        <w:t>4–31, 2018, in Richmond, V</w:t>
      </w:r>
      <w:r w:rsidRPr="002723BB">
        <w:rPr>
          <w:rFonts w:ascii="Calibri" w:eastAsia="Calibri" w:hAnsi="Calibri" w:cs="Times New Roman"/>
        </w:rPr>
        <w:t>a.</w:t>
      </w:r>
      <w:r>
        <w:rPr>
          <w:rFonts w:ascii="Calibri" w:eastAsia="Calibri" w:hAnsi="Calibri" w:cs="Times New Roman"/>
        </w:rPr>
        <w:t xml:space="preserve"> </w:t>
      </w:r>
      <w:r w:rsidRPr="002723BB">
        <w:rPr>
          <w:rFonts w:ascii="Calibri" w:eastAsia="Calibri" w:hAnsi="Calibri" w:cs="Times New Roman"/>
          <w:b/>
          <w:bCs/>
        </w:rPr>
        <w:t>The application site will close on Friday, August 10.</w:t>
      </w:r>
      <w:r>
        <w:rPr>
          <w:rFonts w:ascii="Calibri" w:eastAsia="Calibri" w:hAnsi="Calibri" w:cs="Times New Roman"/>
          <w:b/>
          <w:bCs/>
        </w:rPr>
        <w:t xml:space="preserve"> </w:t>
      </w:r>
      <w:r w:rsidRPr="002723BB">
        <w:rPr>
          <w:rFonts w:ascii="Calibri" w:eastAsia="Calibri" w:hAnsi="Calibri" w:cs="Times New Roman"/>
        </w:rPr>
        <w:t xml:space="preserve">For details and a button to the application site, </w:t>
      </w:r>
      <w:hyperlink r:id="rId9" w:tgtFrame="_blank" w:history="1">
        <w:r w:rsidRPr="002723BB">
          <w:rPr>
            <w:rStyle w:val="Hyperlink"/>
            <w:rFonts w:ascii="Calibri" w:eastAsia="Calibri" w:hAnsi="Calibri" w:cs="Times New Roman"/>
          </w:rPr>
          <w:t>click here</w:t>
        </w:r>
      </w:hyperlink>
      <w:r w:rsidRPr="002723BB">
        <w:rPr>
          <w:rFonts w:ascii="Calibri" w:eastAsia="Calibri" w:hAnsi="Calibri" w:cs="Times New Roman"/>
        </w:rPr>
        <w:t>.</w:t>
      </w:r>
      <w:r w:rsidR="00F172D8">
        <w:rPr>
          <w:rFonts w:ascii="Calibri" w:eastAsia="Calibri" w:hAnsi="Calibri" w:cs="Times New Roman"/>
        </w:rPr>
        <w:t xml:space="preserve"> </w:t>
      </w:r>
      <w:r w:rsidR="00F172D8" w:rsidRPr="00F172D8">
        <w:rPr>
          <w:rFonts w:ascii="Calibri" w:eastAsia="Calibri" w:hAnsi="Calibri" w:cs="Times New Roman"/>
        </w:rPr>
        <w:t xml:space="preserve">For details about the </w:t>
      </w:r>
      <w:r w:rsidR="00F172D8">
        <w:rPr>
          <w:rFonts w:ascii="Calibri" w:eastAsia="Calibri" w:hAnsi="Calibri" w:cs="Times New Roman"/>
        </w:rPr>
        <w:t xml:space="preserve">ICC </w:t>
      </w:r>
      <w:r w:rsidR="00F172D8" w:rsidRPr="00F172D8">
        <w:rPr>
          <w:rFonts w:ascii="Calibri" w:eastAsia="Calibri" w:hAnsi="Calibri" w:cs="Times New Roman"/>
        </w:rPr>
        <w:t xml:space="preserve">code development process, download these infographics: </w:t>
      </w:r>
      <w:hyperlink r:id="rId10" w:history="1">
        <w:r w:rsidR="00F172D8" w:rsidRPr="00F172D8">
          <w:rPr>
            <w:rStyle w:val="Hyperlink"/>
            <w:rFonts w:ascii="Calibri" w:eastAsia="Calibri" w:hAnsi="Calibri" w:cs="Times New Roman"/>
          </w:rPr>
          <w:t>How It Works</w:t>
        </w:r>
      </w:hyperlink>
      <w:r w:rsidR="00F172D8" w:rsidRPr="00F172D8">
        <w:rPr>
          <w:rFonts w:ascii="Calibri" w:eastAsia="Calibri" w:hAnsi="Calibri" w:cs="Times New Roman"/>
        </w:rPr>
        <w:t xml:space="preserve"> and </w:t>
      </w:r>
      <w:hyperlink r:id="rId11" w:history="1">
        <w:r w:rsidR="00F172D8" w:rsidRPr="00F172D8">
          <w:rPr>
            <w:rStyle w:val="Hyperlink"/>
            <w:rFonts w:ascii="Calibri" w:eastAsia="Calibri" w:hAnsi="Calibri" w:cs="Times New Roman"/>
          </w:rPr>
          <w:t>By the Numbers</w:t>
        </w:r>
      </w:hyperlink>
      <w:r w:rsidR="00F172D8" w:rsidRPr="00F172D8">
        <w:rPr>
          <w:rFonts w:ascii="Calibri" w:eastAsia="Calibri" w:hAnsi="Calibri" w:cs="Times New Roman"/>
        </w:rPr>
        <w:t>.</w:t>
      </w:r>
    </w:p>
    <w:p w:rsidR="005E4874" w:rsidRDefault="005E4874" w:rsidP="002723BB">
      <w:pPr>
        <w:spacing w:after="0" w:line="240" w:lineRule="auto"/>
        <w:rPr>
          <w:rFonts w:ascii="Calibri" w:eastAsia="Calibri" w:hAnsi="Calibri" w:cs="Times New Roman"/>
        </w:rPr>
      </w:pPr>
    </w:p>
    <w:p w:rsidR="005E4874" w:rsidRPr="00855FA1" w:rsidRDefault="00855FA1" w:rsidP="00855FA1">
      <w:pPr>
        <w:spacing w:after="0" w:line="240" w:lineRule="auto"/>
        <w:jc w:val="center"/>
        <w:rPr>
          <w:rFonts w:ascii="Calibri" w:eastAsia="Calibri" w:hAnsi="Calibri" w:cs="Times New Roman"/>
          <w:b/>
        </w:rPr>
      </w:pPr>
      <w:r w:rsidRPr="00855FA1">
        <w:rPr>
          <w:rFonts w:ascii="Calibri" w:eastAsia="Calibri" w:hAnsi="Calibri" w:cs="Times New Roman"/>
          <w:b/>
        </w:rPr>
        <w:t>ICC’s Electronic Voter Validation schedule announced</w:t>
      </w:r>
      <w:r>
        <w:rPr>
          <w:rFonts w:ascii="Calibri" w:eastAsia="Calibri" w:hAnsi="Calibri" w:cs="Times New Roman"/>
          <w:b/>
        </w:rPr>
        <w:t xml:space="preserve"> including September 24 validation deadline</w:t>
      </w:r>
    </w:p>
    <w:p w:rsidR="005E4874" w:rsidRDefault="005E4874" w:rsidP="00855FA1">
      <w:pPr>
        <w:spacing w:after="0" w:line="240" w:lineRule="auto"/>
        <w:rPr>
          <w:rFonts w:ascii="Calibri" w:eastAsia="Calibri" w:hAnsi="Calibri" w:cs="Times New Roman"/>
        </w:rPr>
      </w:pPr>
      <w:r w:rsidRPr="00855FA1">
        <w:rPr>
          <w:rFonts w:ascii="Calibri" w:eastAsia="Calibri" w:hAnsi="Calibri" w:cs="Times New Roman"/>
        </w:rPr>
        <w:t>Voting</w:t>
      </w:r>
      <w:r w:rsidRPr="005E4874">
        <w:rPr>
          <w:rFonts w:ascii="Calibri" w:eastAsia="Calibri" w:hAnsi="Calibri" w:cs="Times New Roman"/>
        </w:rPr>
        <w:t xml:space="preserve"> Representatives must have their credentials validated by September 24 in order to fully participate in the 2018 Annual Business Meeting, Public Comment Hearings, and Online Governmental Consensus Vote. </w:t>
      </w:r>
      <w:r w:rsidR="00855FA1" w:rsidRPr="00855FA1">
        <w:rPr>
          <w:rFonts w:ascii="Calibri" w:eastAsia="Calibri" w:hAnsi="Calibri" w:cs="Times New Roman"/>
        </w:rPr>
        <w:t xml:space="preserve">The International Code Council’s </w:t>
      </w:r>
      <w:r w:rsidR="00855FA1" w:rsidRPr="00855FA1">
        <w:rPr>
          <w:rFonts w:ascii="Calibri" w:eastAsia="Calibri" w:hAnsi="Calibri" w:cs="Times New Roman"/>
          <w:i/>
          <w:iCs/>
        </w:rPr>
        <w:t>new</w:t>
      </w:r>
      <w:r w:rsidR="00855FA1" w:rsidRPr="00855FA1">
        <w:rPr>
          <w:rFonts w:ascii="Calibri" w:eastAsia="Calibri" w:hAnsi="Calibri" w:cs="Times New Roman"/>
        </w:rPr>
        <w:t xml:space="preserve"> and </w:t>
      </w:r>
      <w:r w:rsidR="00855FA1" w:rsidRPr="00855FA1">
        <w:rPr>
          <w:rFonts w:ascii="Calibri" w:eastAsia="Calibri" w:hAnsi="Calibri" w:cs="Times New Roman"/>
          <w:i/>
          <w:iCs/>
        </w:rPr>
        <w:t>improved</w:t>
      </w:r>
      <w:r w:rsidR="00855FA1" w:rsidRPr="00855FA1">
        <w:rPr>
          <w:rFonts w:ascii="Calibri" w:eastAsia="Calibri" w:hAnsi="Calibri" w:cs="Times New Roman"/>
        </w:rPr>
        <w:t xml:space="preserve"> Electronic Voter Validation Site has reopened following the Online Assembly Motion Vote. Primary Representatives of current Governmental Members can </w:t>
      </w:r>
      <w:hyperlink r:id="rId12" w:tgtFrame="_blank" w:history="1">
        <w:r w:rsidR="00855FA1" w:rsidRPr="00855FA1">
          <w:rPr>
            <w:rStyle w:val="Hyperlink"/>
            <w:rFonts w:ascii="Calibri" w:eastAsia="Calibri" w:hAnsi="Calibri" w:cs="Times New Roman"/>
          </w:rPr>
          <w:t>click here</w:t>
        </w:r>
      </w:hyperlink>
      <w:r w:rsidR="00855FA1" w:rsidRPr="00855FA1">
        <w:rPr>
          <w:rFonts w:ascii="Calibri" w:eastAsia="Calibri" w:hAnsi="Calibri" w:cs="Times New Roman"/>
        </w:rPr>
        <w:t xml:space="preserve"> to login and validate your Governmental Member Voting Representatives. </w:t>
      </w:r>
      <w:r w:rsidRPr="005E4874">
        <w:rPr>
          <w:rFonts w:ascii="Calibri" w:eastAsia="Calibri" w:hAnsi="Calibri" w:cs="Times New Roman"/>
        </w:rPr>
        <w:t>This opportunity is for Governmental Member Voting Representatives whose voting credentials have not yet been validated for 2018 or whose vot</w:t>
      </w:r>
      <w:r>
        <w:rPr>
          <w:rFonts w:ascii="Calibri" w:eastAsia="Calibri" w:hAnsi="Calibri" w:cs="Times New Roman"/>
        </w:rPr>
        <w:t>ing rosters need to be changed.</w:t>
      </w:r>
    </w:p>
    <w:p w:rsidR="005E4874" w:rsidRPr="005E4874" w:rsidRDefault="00725F65" w:rsidP="005E4874">
      <w:pPr>
        <w:pStyle w:val="ListParagraph"/>
        <w:numPr>
          <w:ilvl w:val="0"/>
          <w:numId w:val="26"/>
        </w:numPr>
        <w:spacing w:after="0" w:line="240" w:lineRule="auto"/>
        <w:rPr>
          <w:rFonts w:ascii="Calibri" w:eastAsia="Calibri" w:hAnsi="Calibri" w:cs="Times New Roman"/>
        </w:rPr>
      </w:pPr>
      <w:r>
        <w:rPr>
          <w:rFonts w:ascii="Calibri" w:eastAsia="Calibri" w:hAnsi="Calibri" w:cs="Times New Roman"/>
        </w:rPr>
        <w:t>Voter validation window re-opened</w:t>
      </w:r>
      <w:r w:rsidR="005E4874" w:rsidRPr="005E4874">
        <w:rPr>
          <w:rFonts w:ascii="Calibri" w:eastAsia="Calibri" w:hAnsi="Calibri" w:cs="Times New Roman"/>
        </w:rPr>
        <w:t xml:space="preserve"> May 23, 2018</w:t>
      </w:r>
    </w:p>
    <w:p w:rsidR="005E4874" w:rsidRPr="005E4874" w:rsidRDefault="005E4874" w:rsidP="005E4874">
      <w:pPr>
        <w:pStyle w:val="ListParagraph"/>
        <w:numPr>
          <w:ilvl w:val="0"/>
          <w:numId w:val="26"/>
        </w:numPr>
        <w:spacing w:after="0" w:line="240" w:lineRule="auto"/>
        <w:rPr>
          <w:rFonts w:ascii="Calibri" w:eastAsia="Calibri" w:hAnsi="Calibri" w:cs="Times New Roman"/>
        </w:rPr>
      </w:pPr>
      <w:r w:rsidRPr="005E4874">
        <w:rPr>
          <w:rFonts w:ascii="Calibri" w:eastAsia="Calibri" w:hAnsi="Calibri" w:cs="Times New Roman"/>
        </w:rPr>
        <w:t>Voter validation window closes September 24, 2018</w:t>
      </w:r>
    </w:p>
    <w:p w:rsidR="00E63A7E" w:rsidRDefault="00610A02" w:rsidP="00E43479">
      <w:pPr>
        <w:spacing w:after="0" w:line="240" w:lineRule="auto"/>
        <w:rPr>
          <w:rFonts w:ascii="Calibri" w:eastAsia="Calibri" w:hAnsi="Calibri" w:cs="Times New Roman"/>
        </w:rPr>
      </w:pPr>
      <w:r>
        <w:rPr>
          <w:rFonts w:ascii="Calibri" w:eastAsia="Calibri" w:hAnsi="Calibri" w:cs="Times New Roman"/>
        </w:rPr>
        <w:t>For</w:t>
      </w:r>
      <w:r w:rsidR="00855FA1" w:rsidRPr="00855FA1">
        <w:rPr>
          <w:rFonts w:ascii="Calibri" w:eastAsia="Calibri" w:hAnsi="Calibri" w:cs="Times New Roman"/>
        </w:rPr>
        <w:t xml:space="preserve"> information, contact ICC Member Services at </w:t>
      </w:r>
      <w:hyperlink r:id="rId13" w:history="1">
        <w:r w:rsidRPr="00BF5FE0">
          <w:rPr>
            <w:rStyle w:val="Hyperlink"/>
            <w:rFonts w:ascii="Calibri" w:eastAsia="Calibri" w:hAnsi="Calibri" w:cs="Times New Roman"/>
          </w:rPr>
          <w:t>members@iccsafe.org</w:t>
        </w:r>
      </w:hyperlink>
      <w:r>
        <w:rPr>
          <w:rFonts w:ascii="Calibri" w:eastAsia="Calibri" w:hAnsi="Calibri" w:cs="Times New Roman"/>
        </w:rPr>
        <w:t xml:space="preserve"> </w:t>
      </w:r>
      <w:r w:rsidR="00855FA1" w:rsidRPr="00855FA1">
        <w:rPr>
          <w:rFonts w:ascii="Calibri" w:eastAsia="Calibri" w:hAnsi="Calibri" w:cs="Times New Roman"/>
        </w:rPr>
        <w:t xml:space="preserve">or call </w:t>
      </w:r>
      <w:r>
        <w:rPr>
          <w:rFonts w:ascii="Calibri" w:eastAsia="Calibri" w:hAnsi="Calibri" w:cs="Times New Roman"/>
        </w:rPr>
        <w:t>888-422-</w:t>
      </w:r>
      <w:r w:rsidR="00855FA1" w:rsidRPr="00855FA1">
        <w:rPr>
          <w:rFonts w:ascii="Calibri" w:eastAsia="Calibri" w:hAnsi="Calibri" w:cs="Times New Roman"/>
        </w:rPr>
        <w:t xml:space="preserve">7233 </w:t>
      </w:r>
      <w:r>
        <w:rPr>
          <w:rFonts w:ascii="Calibri" w:eastAsia="Calibri" w:hAnsi="Calibri" w:cs="Times New Roman"/>
        </w:rPr>
        <w:t>(</w:t>
      </w:r>
      <w:r w:rsidR="00855FA1" w:rsidRPr="00855FA1">
        <w:rPr>
          <w:rFonts w:ascii="Calibri" w:eastAsia="Calibri" w:hAnsi="Calibri" w:cs="Times New Roman"/>
        </w:rPr>
        <w:t>x33804</w:t>
      </w:r>
      <w:r>
        <w:rPr>
          <w:rFonts w:ascii="Calibri" w:eastAsia="Calibri" w:hAnsi="Calibri" w:cs="Times New Roman"/>
        </w:rPr>
        <w:t>)</w:t>
      </w:r>
      <w:r w:rsidR="00855FA1" w:rsidRPr="00855FA1">
        <w:rPr>
          <w:rFonts w:ascii="Calibri" w:eastAsia="Calibri" w:hAnsi="Calibri" w:cs="Times New Roman"/>
        </w:rPr>
        <w:t>.</w:t>
      </w:r>
      <w:r w:rsidR="00E63A7E">
        <w:rPr>
          <w:rFonts w:ascii="Calibri" w:eastAsia="Calibri" w:hAnsi="Calibri" w:cs="Times New Roman"/>
        </w:rPr>
        <w:t xml:space="preserve"> If you want to view v</w:t>
      </w:r>
      <w:r w:rsidR="00E63A7E" w:rsidRPr="00E63A7E">
        <w:rPr>
          <w:rFonts w:ascii="Calibri" w:eastAsia="Calibri" w:hAnsi="Calibri" w:cs="Times New Roman"/>
        </w:rPr>
        <w:t xml:space="preserve">ideos from the 2018 Group </w:t>
      </w:r>
      <w:proofErr w:type="gramStart"/>
      <w:r w:rsidR="00E63A7E" w:rsidRPr="00E63A7E">
        <w:rPr>
          <w:rFonts w:ascii="Calibri" w:eastAsia="Calibri" w:hAnsi="Calibri" w:cs="Times New Roman"/>
        </w:rPr>
        <w:t>A</w:t>
      </w:r>
      <w:proofErr w:type="gramEnd"/>
      <w:r w:rsidR="00E63A7E" w:rsidRPr="00E63A7E">
        <w:rPr>
          <w:rFonts w:ascii="Calibri" w:eastAsia="Calibri" w:hAnsi="Calibri" w:cs="Times New Roman"/>
        </w:rPr>
        <w:t xml:space="preserve"> Committee Action Hearings</w:t>
      </w:r>
      <w:r w:rsidR="00E63A7E">
        <w:rPr>
          <w:rFonts w:ascii="Calibri" w:eastAsia="Calibri" w:hAnsi="Calibri" w:cs="Times New Roman"/>
        </w:rPr>
        <w:t>, they</w:t>
      </w:r>
      <w:r w:rsidR="00E63A7E" w:rsidRPr="00E63A7E">
        <w:rPr>
          <w:rFonts w:ascii="Calibri" w:eastAsia="Calibri" w:hAnsi="Calibri" w:cs="Times New Roman"/>
        </w:rPr>
        <w:t xml:space="preserve"> are now available, </w:t>
      </w:r>
      <w:hyperlink r:id="rId14" w:history="1">
        <w:r w:rsidR="00E63A7E" w:rsidRPr="00E63A7E">
          <w:rPr>
            <w:rStyle w:val="Hyperlink"/>
            <w:rFonts w:ascii="Calibri" w:eastAsia="Calibri" w:hAnsi="Calibri" w:cs="Times New Roman"/>
          </w:rPr>
          <w:t>streaming here for free</w:t>
        </w:r>
      </w:hyperlink>
      <w:r w:rsidR="00E63A7E" w:rsidRPr="00E63A7E">
        <w:rPr>
          <w:rFonts w:ascii="Calibri" w:eastAsia="Calibri" w:hAnsi="Calibri" w:cs="Times New Roman"/>
        </w:rPr>
        <w:t>.</w:t>
      </w:r>
      <w:r w:rsidR="00E63A7E">
        <w:rPr>
          <w:rFonts w:ascii="Calibri" w:eastAsia="Calibri" w:hAnsi="Calibri" w:cs="Times New Roman"/>
        </w:rPr>
        <w:t xml:space="preserve"> And if you want to review the </w:t>
      </w:r>
      <w:r w:rsidR="005235AA">
        <w:rPr>
          <w:rFonts w:ascii="Calibri" w:eastAsia="Calibri" w:hAnsi="Calibri" w:cs="Times New Roman"/>
        </w:rPr>
        <w:t>official summary</w:t>
      </w:r>
      <w:r w:rsidR="00E63A7E">
        <w:rPr>
          <w:rFonts w:ascii="Calibri" w:eastAsia="Calibri" w:hAnsi="Calibri" w:cs="Times New Roman"/>
        </w:rPr>
        <w:t xml:space="preserve"> of the 2018 Group </w:t>
      </w:r>
      <w:proofErr w:type="gramStart"/>
      <w:r w:rsidR="00E63A7E">
        <w:rPr>
          <w:rFonts w:ascii="Calibri" w:eastAsia="Calibri" w:hAnsi="Calibri" w:cs="Times New Roman"/>
        </w:rPr>
        <w:t>A</w:t>
      </w:r>
      <w:proofErr w:type="gramEnd"/>
      <w:r w:rsidR="00E63A7E">
        <w:rPr>
          <w:rFonts w:ascii="Calibri" w:eastAsia="Calibri" w:hAnsi="Calibri" w:cs="Times New Roman"/>
        </w:rPr>
        <w:t xml:space="preserve"> Committee Action Hearings, </w:t>
      </w:r>
      <w:hyperlink r:id="rId15" w:history="1">
        <w:r w:rsidR="005235AA" w:rsidRPr="005235AA">
          <w:rPr>
            <w:rStyle w:val="Hyperlink"/>
            <w:rFonts w:ascii="Calibri" w:eastAsia="Calibri" w:hAnsi="Calibri" w:cs="Times New Roman"/>
          </w:rPr>
          <w:t>click here</w:t>
        </w:r>
      </w:hyperlink>
      <w:r w:rsidR="005235AA">
        <w:rPr>
          <w:rFonts w:ascii="Calibri" w:eastAsia="Calibri" w:hAnsi="Calibri" w:cs="Times New Roman"/>
        </w:rPr>
        <w:t>.</w:t>
      </w:r>
    </w:p>
    <w:p w:rsidR="00610A02" w:rsidRDefault="00610A02" w:rsidP="00E43479">
      <w:pPr>
        <w:spacing w:after="0" w:line="240" w:lineRule="auto"/>
        <w:rPr>
          <w:rFonts w:ascii="Calibri" w:eastAsia="Calibri" w:hAnsi="Calibri" w:cs="Times New Roman"/>
        </w:rPr>
      </w:pPr>
    </w:p>
    <w:p w:rsidR="00610A02" w:rsidRPr="00610A02" w:rsidRDefault="00610A02" w:rsidP="00610A02">
      <w:pPr>
        <w:spacing w:after="0" w:line="240" w:lineRule="auto"/>
        <w:jc w:val="center"/>
        <w:rPr>
          <w:rFonts w:ascii="Calibri" w:eastAsia="Calibri" w:hAnsi="Calibri" w:cs="Times New Roman"/>
          <w:b/>
        </w:rPr>
      </w:pPr>
      <w:r w:rsidRPr="00610A02">
        <w:rPr>
          <w:rFonts w:ascii="Calibri" w:eastAsia="Calibri" w:hAnsi="Calibri" w:cs="Times New Roman"/>
          <w:b/>
        </w:rPr>
        <w:t>Application deadline is June 22 for new members of the ICC Professional Development Council</w:t>
      </w:r>
    </w:p>
    <w:p w:rsidR="00610A02" w:rsidRPr="00610A02" w:rsidRDefault="00610A02" w:rsidP="00610A02">
      <w:pPr>
        <w:spacing w:after="0" w:line="240" w:lineRule="auto"/>
        <w:rPr>
          <w:rFonts w:ascii="Calibri" w:eastAsia="Calibri" w:hAnsi="Calibri" w:cs="Times New Roman"/>
        </w:rPr>
      </w:pPr>
      <w:r w:rsidRPr="00610A02">
        <w:rPr>
          <w:rFonts w:ascii="Calibri" w:eastAsia="Calibri" w:hAnsi="Calibri" w:cs="Times New Roman"/>
        </w:rPr>
        <w:t xml:space="preserve">Applications are now being accepted for new members of the </w:t>
      </w:r>
      <w:hyperlink r:id="rId16" w:history="1">
        <w:r w:rsidRPr="00610A02">
          <w:rPr>
            <w:rStyle w:val="Hyperlink"/>
            <w:rFonts w:ascii="Calibri" w:eastAsia="Calibri" w:hAnsi="Calibri" w:cs="Times New Roman"/>
          </w:rPr>
          <w:t>Professional Development Council</w:t>
        </w:r>
      </w:hyperlink>
      <w:r>
        <w:rPr>
          <w:rFonts w:ascii="Calibri" w:eastAsia="Calibri" w:hAnsi="Calibri" w:cs="Times New Roman"/>
        </w:rPr>
        <w:t xml:space="preserve"> (PDC).  </w:t>
      </w:r>
      <w:r w:rsidRPr="00610A02">
        <w:rPr>
          <w:rFonts w:ascii="Calibri" w:eastAsia="Calibri" w:hAnsi="Calibri" w:cs="Times New Roman"/>
        </w:rPr>
        <w:t xml:space="preserve">The PDC is comprised of two committees: the Certification Committee (CC) and the Education Committee (EC), each made up of six members. Committee members meet in person or via web or telephone conference several times per year as needed. In-person meetings are held at least once a year, with travel expenses reimbursed. Individuals appointed to a PDC will be responsible for: </w:t>
      </w:r>
    </w:p>
    <w:p w:rsidR="00610A02" w:rsidRPr="00610A02" w:rsidRDefault="00610A02" w:rsidP="00610A02">
      <w:pPr>
        <w:numPr>
          <w:ilvl w:val="0"/>
          <w:numId w:val="27"/>
        </w:numPr>
        <w:spacing w:after="0" w:line="240" w:lineRule="auto"/>
        <w:rPr>
          <w:rFonts w:ascii="Calibri" w:eastAsia="Calibri" w:hAnsi="Calibri" w:cs="Times New Roman"/>
        </w:rPr>
      </w:pPr>
      <w:r w:rsidRPr="00610A02">
        <w:rPr>
          <w:rFonts w:ascii="Calibri" w:eastAsia="Calibri" w:hAnsi="Calibri" w:cs="Times New Roman"/>
        </w:rPr>
        <w:t>Advising ICC staff and the ICC Board of Directors on all matters related to the Certification Program (CC) or Education Program activities (EC)</w:t>
      </w:r>
    </w:p>
    <w:p w:rsidR="00610A02" w:rsidRPr="00610A02" w:rsidRDefault="00610A02" w:rsidP="00610A02">
      <w:pPr>
        <w:numPr>
          <w:ilvl w:val="0"/>
          <w:numId w:val="27"/>
        </w:numPr>
        <w:spacing w:after="0" w:line="240" w:lineRule="auto"/>
        <w:rPr>
          <w:rFonts w:ascii="Calibri" w:eastAsia="Calibri" w:hAnsi="Calibri" w:cs="Times New Roman"/>
        </w:rPr>
      </w:pPr>
      <w:r w:rsidRPr="00610A02">
        <w:rPr>
          <w:rFonts w:ascii="Calibri" w:eastAsia="Calibri" w:hAnsi="Calibri" w:cs="Times New Roman"/>
        </w:rPr>
        <w:t>Direction and oversight of Examination Development Committees (CC)</w:t>
      </w:r>
    </w:p>
    <w:p w:rsidR="00610A02" w:rsidRPr="00610A02" w:rsidRDefault="00610A02" w:rsidP="00610A02">
      <w:pPr>
        <w:numPr>
          <w:ilvl w:val="0"/>
          <w:numId w:val="27"/>
        </w:numPr>
        <w:spacing w:after="0" w:line="240" w:lineRule="auto"/>
        <w:rPr>
          <w:rFonts w:ascii="Calibri" w:eastAsia="Calibri" w:hAnsi="Calibri" w:cs="Times New Roman"/>
        </w:rPr>
      </w:pPr>
      <w:r w:rsidRPr="00610A02">
        <w:rPr>
          <w:rFonts w:ascii="Calibri" w:eastAsia="Calibri" w:hAnsi="Calibri" w:cs="Times New Roman"/>
        </w:rPr>
        <w:t>Serving as a disciplinary board for the Certification Program (CC)</w:t>
      </w:r>
    </w:p>
    <w:p w:rsidR="00610A02" w:rsidRPr="00610A02" w:rsidRDefault="00610A02" w:rsidP="00610A02">
      <w:pPr>
        <w:numPr>
          <w:ilvl w:val="0"/>
          <w:numId w:val="27"/>
        </w:numPr>
        <w:spacing w:after="0" w:line="240" w:lineRule="auto"/>
        <w:rPr>
          <w:rFonts w:ascii="Calibri" w:eastAsia="Calibri" w:hAnsi="Calibri" w:cs="Times New Roman"/>
        </w:rPr>
      </w:pPr>
      <w:r w:rsidRPr="00610A02">
        <w:rPr>
          <w:rFonts w:ascii="Calibri" w:eastAsia="Calibri" w:hAnsi="Calibri" w:cs="Times New Roman"/>
        </w:rPr>
        <w:t>Strengthening the credibility and quality of the ICC Education program (EC)</w:t>
      </w:r>
    </w:p>
    <w:p w:rsidR="00610A02" w:rsidRDefault="00610A02" w:rsidP="00610A02">
      <w:pPr>
        <w:spacing w:after="0" w:line="240" w:lineRule="auto"/>
        <w:rPr>
          <w:rFonts w:ascii="Calibri" w:eastAsia="Calibri" w:hAnsi="Calibri" w:cs="Times New Roman"/>
        </w:rPr>
      </w:pPr>
      <w:r w:rsidRPr="00610A02">
        <w:rPr>
          <w:rFonts w:ascii="Calibri" w:eastAsia="Calibri" w:hAnsi="Calibri" w:cs="Times New Roman"/>
          <w:bCs/>
        </w:rPr>
        <w:t>The closing date is Ju</w:t>
      </w:r>
      <w:r>
        <w:rPr>
          <w:rFonts w:ascii="Calibri" w:eastAsia="Calibri" w:hAnsi="Calibri" w:cs="Times New Roman"/>
          <w:bCs/>
        </w:rPr>
        <w:t>ne 22</w:t>
      </w:r>
      <w:r w:rsidRPr="00610A02">
        <w:rPr>
          <w:rFonts w:ascii="Calibri" w:eastAsia="Calibri" w:hAnsi="Calibri" w:cs="Times New Roman"/>
        </w:rPr>
        <w:t xml:space="preserve">. Download the application on the </w:t>
      </w:r>
      <w:hyperlink r:id="rId17" w:history="1">
        <w:r w:rsidRPr="00610A02">
          <w:rPr>
            <w:rStyle w:val="Hyperlink"/>
            <w:rFonts w:ascii="Calibri" w:eastAsia="Calibri" w:hAnsi="Calibri" w:cs="Times New Roman"/>
          </w:rPr>
          <w:t>Development Committees webpage</w:t>
        </w:r>
      </w:hyperlink>
      <w:r w:rsidRPr="00610A02">
        <w:rPr>
          <w:rFonts w:ascii="Calibri" w:eastAsia="Calibri" w:hAnsi="Calibri" w:cs="Times New Roman"/>
        </w:rPr>
        <w:t>.</w:t>
      </w:r>
    </w:p>
    <w:p w:rsidR="00855FA1" w:rsidRDefault="00855FA1" w:rsidP="00E43479">
      <w:pPr>
        <w:spacing w:after="0" w:line="240" w:lineRule="auto"/>
        <w:rPr>
          <w:rFonts w:ascii="Calibri" w:eastAsia="Calibri" w:hAnsi="Calibri" w:cs="Times New Roman"/>
        </w:rPr>
      </w:pPr>
    </w:p>
    <w:p w:rsidR="00E43479" w:rsidRPr="007F20C6" w:rsidRDefault="00E43479" w:rsidP="00E43479">
      <w:pPr>
        <w:spacing w:after="0" w:line="240" w:lineRule="auto"/>
        <w:jc w:val="center"/>
        <w:rPr>
          <w:rFonts w:ascii="Calibri" w:eastAsia="Calibri" w:hAnsi="Calibri" w:cs="Times New Roman"/>
          <w:b/>
        </w:rPr>
      </w:pPr>
      <w:r w:rsidRPr="002B4761">
        <w:rPr>
          <w:rFonts w:ascii="Calibri" w:eastAsia="Calibri" w:hAnsi="Calibri" w:cs="Times New Roman"/>
          <w:b/>
          <w:i/>
          <w:sz w:val="24"/>
          <w:szCs w:val="24"/>
        </w:rPr>
        <w:t>Got PULSE?</w:t>
      </w:r>
      <w:r w:rsidRPr="007F20C6">
        <w:rPr>
          <w:rFonts w:ascii="Calibri" w:eastAsia="Calibri" w:hAnsi="Calibri" w:cs="Times New Roman"/>
          <w:b/>
        </w:rPr>
        <w:t xml:space="preserve"> </w:t>
      </w:r>
      <w:r w:rsidR="002B4761">
        <w:rPr>
          <w:rFonts w:ascii="Calibri" w:eastAsia="Calibri" w:hAnsi="Calibri" w:cs="Times New Roman"/>
          <w:b/>
        </w:rPr>
        <w:t>New</w:t>
      </w:r>
      <w:r w:rsidRPr="007F20C6">
        <w:rPr>
          <w:rFonts w:ascii="Calibri" w:eastAsia="Calibri" w:hAnsi="Calibri" w:cs="Times New Roman"/>
          <w:b/>
        </w:rPr>
        <w:t xml:space="preserve"> </w:t>
      </w:r>
      <w:r>
        <w:rPr>
          <w:rFonts w:ascii="Calibri" w:eastAsia="Calibri" w:hAnsi="Calibri" w:cs="Times New Roman"/>
          <w:b/>
        </w:rPr>
        <w:t>ICC Pulse Podcast</w:t>
      </w:r>
      <w:r w:rsidRPr="007F20C6">
        <w:rPr>
          <w:rFonts w:ascii="Calibri" w:eastAsia="Calibri" w:hAnsi="Calibri" w:cs="Times New Roman"/>
          <w:b/>
        </w:rPr>
        <w:t xml:space="preserve"> </w:t>
      </w:r>
      <w:r>
        <w:rPr>
          <w:rFonts w:ascii="Calibri" w:eastAsia="Calibri" w:hAnsi="Calibri" w:cs="Times New Roman"/>
          <w:b/>
        </w:rPr>
        <w:t>features national expert on Legionella and Legionnaire’s Disease</w:t>
      </w:r>
    </w:p>
    <w:p w:rsidR="00E43479" w:rsidRPr="007F20C6" w:rsidRDefault="00E43479" w:rsidP="001D7B8A">
      <w:pPr>
        <w:spacing w:after="0" w:line="240" w:lineRule="auto"/>
        <w:rPr>
          <w:rFonts w:ascii="Calibri" w:eastAsia="Calibri" w:hAnsi="Calibri" w:cs="Times New Roman"/>
        </w:rPr>
      </w:pPr>
      <w:r w:rsidRPr="007F20C6">
        <w:rPr>
          <w:rFonts w:ascii="Calibri" w:eastAsia="Calibri" w:hAnsi="Calibri" w:cs="Times New Roman"/>
        </w:rPr>
        <w:t xml:space="preserve">The </w:t>
      </w:r>
      <w:hyperlink r:id="rId18" w:history="1">
        <w:r w:rsidRPr="007F20C6">
          <w:rPr>
            <w:rStyle w:val="Hyperlink"/>
            <w:rFonts w:ascii="Calibri" w:eastAsia="Calibri" w:hAnsi="Calibri" w:cs="Times New Roman"/>
          </w:rPr>
          <w:t>ICC Pulse Podcast</w:t>
        </w:r>
      </w:hyperlink>
      <w:r w:rsidRPr="007F20C6">
        <w:rPr>
          <w:rFonts w:ascii="Calibri" w:eastAsia="Calibri" w:hAnsi="Calibri" w:cs="Times New Roman"/>
        </w:rPr>
        <w:t xml:space="preserve"> is a monthly podcast that offers listeners the inside scoop on the International Code Council and the building safety industry.</w:t>
      </w:r>
      <w:r>
        <w:rPr>
          <w:rFonts w:ascii="Calibri" w:eastAsia="Calibri" w:hAnsi="Calibri" w:cs="Times New Roman"/>
        </w:rPr>
        <w:t xml:space="preserve"> </w:t>
      </w:r>
      <w:hyperlink r:id="rId19" w:history="1">
        <w:r w:rsidRPr="00E43479">
          <w:rPr>
            <w:rStyle w:val="Hyperlink"/>
            <w:rFonts w:ascii="Calibri" w:eastAsia="Calibri" w:hAnsi="Calibri" w:cs="Times New Roman"/>
          </w:rPr>
          <w:t>This month, Pulse puts the spotlight on Dr. Janet Stout</w:t>
        </w:r>
      </w:hyperlink>
      <w:r w:rsidRPr="00E43479">
        <w:rPr>
          <w:rFonts w:ascii="Calibri" w:eastAsia="Calibri" w:hAnsi="Calibri" w:cs="Times New Roman"/>
        </w:rPr>
        <w:t>, a world-renowned expert on Legio</w:t>
      </w:r>
      <w:r>
        <w:rPr>
          <w:rFonts w:ascii="Calibri" w:eastAsia="Calibri" w:hAnsi="Calibri" w:cs="Times New Roman"/>
        </w:rPr>
        <w:t xml:space="preserve">nella and Legionnaire’s disease. </w:t>
      </w:r>
      <w:hyperlink r:id="rId20" w:history="1">
        <w:r w:rsidRPr="00D876A8">
          <w:rPr>
            <w:rStyle w:val="Hyperlink"/>
            <w:rFonts w:ascii="Calibri" w:eastAsia="Calibri" w:hAnsi="Calibri" w:cs="Times New Roman"/>
          </w:rPr>
          <w:t>Dr. Stout</w:t>
        </w:r>
      </w:hyperlink>
      <w:r w:rsidRPr="00E43479">
        <w:rPr>
          <w:rFonts w:ascii="Calibri" w:eastAsia="Calibri" w:hAnsi="Calibri" w:cs="Times New Roman"/>
        </w:rPr>
        <w:t>, president and director of Special Pathogens Laboratory in Pittsburgh and a research associate professor at the University of Pittsburgh, talks about the dangers of Legionella, where it’s most prevalent and how those at risk can protect themselves.</w:t>
      </w:r>
      <w:r>
        <w:rPr>
          <w:rFonts w:ascii="Calibri" w:eastAsia="Calibri" w:hAnsi="Calibri" w:cs="Times New Roman"/>
        </w:rPr>
        <w:t xml:space="preserve"> </w:t>
      </w:r>
      <w:r w:rsidRPr="007F20C6">
        <w:rPr>
          <w:rFonts w:ascii="Calibri" w:eastAsia="Calibri" w:hAnsi="Calibri" w:cs="Times New Roman"/>
        </w:rPr>
        <w:t>To read more,</w:t>
      </w:r>
      <w:r w:rsidRPr="00E43479">
        <w:rPr>
          <w:rFonts w:ascii="Calibri" w:eastAsia="Calibri" w:hAnsi="Calibri" w:cs="Times New Roman"/>
        </w:rPr>
        <w:t> </w:t>
      </w:r>
      <w:hyperlink r:id="rId21" w:history="1">
        <w:r w:rsidRPr="00E43479">
          <w:rPr>
            <w:rStyle w:val="Hyperlink"/>
            <w:rFonts w:ascii="Calibri" w:eastAsia="Calibri" w:hAnsi="Calibri" w:cs="Times New Roman"/>
          </w:rPr>
          <w:t>click here</w:t>
        </w:r>
      </w:hyperlink>
      <w:r w:rsidRPr="00E43479">
        <w:rPr>
          <w:rFonts w:ascii="Calibri" w:eastAsia="Calibri" w:hAnsi="Calibri" w:cs="Times New Roman"/>
        </w:rPr>
        <w:t>.</w:t>
      </w:r>
    </w:p>
    <w:p w:rsidR="00403C07" w:rsidRDefault="00403C07" w:rsidP="00D43B1E">
      <w:pPr>
        <w:spacing w:after="0" w:line="240" w:lineRule="auto"/>
        <w:rPr>
          <w:rFonts w:ascii="Calibri" w:eastAsia="Calibri" w:hAnsi="Calibri" w:cs="Times New Roman"/>
        </w:rPr>
      </w:pPr>
    </w:p>
    <w:p w:rsidR="00027D4A" w:rsidRPr="00027D4A" w:rsidRDefault="00027D4A" w:rsidP="00027D4A">
      <w:pPr>
        <w:spacing w:after="0" w:line="240" w:lineRule="auto"/>
        <w:jc w:val="center"/>
        <w:rPr>
          <w:rFonts w:ascii="Calibri" w:eastAsia="Calibri" w:hAnsi="Calibri" w:cs="Times New Roman"/>
          <w:b/>
        </w:rPr>
      </w:pPr>
      <w:r w:rsidRPr="00027D4A">
        <w:rPr>
          <w:rFonts w:ascii="Calibri" w:eastAsia="Calibri" w:hAnsi="Calibri" w:cs="Times New Roman"/>
          <w:b/>
        </w:rPr>
        <w:t>Building Safety Month is done for 2018, but some useful promotional tools remain for code officials</w:t>
      </w:r>
    </w:p>
    <w:p w:rsidR="00027D4A" w:rsidRDefault="00027D4A" w:rsidP="00D43B1E">
      <w:pPr>
        <w:spacing w:after="0" w:line="240" w:lineRule="auto"/>
        <w:rPr>
          <w:rFonts w:ascii="Calibri" w:eastAsia="Calibri" w:hAnsi="Calibri" w:cs="Times New Roman"/>
        </w:rPr>
      </w:pPr>
      <w:r>
        <w:rPr>
          <w:rFonts w:ascii="Calibri" w:eastAsia="Calibri" w:hAnsi="Calibri" w:cs="Times New Roman"/>
        </w:rPr>
        <w:t xml:space="preserve">By all measures, the 2018 Building Safety Month was a major success in the promotion of the International Codes and the code officials who work hard to protect safe and sustainable neighborhoods and business districts. But you don’t need to stop talking up code officials in June and the rest of the year. </w:t>
      </w:r>
      <w:r w:rsidR="00E22D5E">
        <w:rPr>
          <w:rFonts w:ascii="Calibri" w:eastAsia="Calibri" w:hAnsi="Calibri" w:cs="Times New Roman"/>
        </w:rPr>
        <w:t>H</w:t>
      </w:r>
      <w:r>
        <w:rPr>
          <w:rFonts w:ascii="Calibri" w:eastAsia="Calibri" w:hAnsi="Calibri" w:cs="Times New Roman"/>
        </w:rPr>
        <w:t xml:space="preserve">ere are several useful videos and other tools to raise the </w:t>
      </w:r>
      <w:r w:rsidR="00403C07">
        <w:rPr>
          <w:rFonts w:ascii="Calibri" w:eastAsia="Calibri" w:hAnsi="Calibri" w:cs="Times New Roman"/>
        </w:rPr>
        <w:t xml:space="preserve">profile of code officials year </w:t>
      </w:r>
      <w:r>
        <w:rPr>
          <w:rFonts w:ascii="Calibri" w:eastAsia="Calibri" w:hAnsi="Calibri" w:cs="Times New Roman"/>
        </w:rPr>
        <w:t>round:</w:t>
      </w:r>
    </w:p>
    <w:p w:rsidR="002F3270" w:rsidRPr="00C4517A" w:rsidRDefault="002F3270" w:rsidP="00C4517A">
      <w:pPr>
        <w:pStyle w:val="ListParagraph"/>
        <w:numPr>
          <w:ilvl w:val="0"/>
          <w:numId w:val="21"/>
        </w:numPr>
        <w:spacing w:after="0" w:line="240" w:lineRule="auto"/>
        <w:rPr>
          <w:rFonts w:ascii="Calibri" w:eastAsia="Calibri" w:hAnsi="Calibri" w:cs="Times New Roman"/>
        </w:rPr>
      </w:pPr>
      <w:r w:rsidRPr="00C4517A">
        <w:rPr>
          <w:rFonts w:ascii="Calibri" w:eastAsia="Calibri" w:hAnsi="Calibri" w:cs="Times New Roman"/>
        </w:rPr>
        <w:t>The video “</w:t>
      </w:r>
      <w:hyperlink r:id="rId22" w:history="1">
        <w:r w:rsidRPr="00C4517A">
          <w:rPr>
            <w:rStyle w:val="Hyperlink"/>
            <w:rFonts w:ascii="Calibri" w:eastAsia="Calibri" w:hAnsi="Calibri" w:cs="Times New Roman"/>
          </w:rPr>
          <w:t>Code Officials: Building Safety Today for a Stronger Tomorrow</w:t>
        </w:r>
      </w:hyperlink>
      <w:r w:rsidRPr="00C4517A">
        <w:rPr>
          <w:rFonts w:ascii="Calibri" w:eastAsia="Calibri" w:hAnsi="Calibri" w:cs="Times New Roman"/>
        </w:rPr>
        <w:t>.”</w:t>
      </w:r>
    </w:p>
    <w:p w:rsidR="00C4517A" w:rsidRPr="00C4517A" w:rsidRDefault="00C4517A" w:rsidP="00C4517A">
      <w:pPr>
        <w:pStyle w:val="ListParagraph"/>
        <w:numPr>
          <w:ilvl w:val="0"/>
          <w:numId w:val="21"/>
        </w:numPr>
        <w:spacing w:after="0" w:line="240" w:lineRule="auto"/>
        <w:rPr>
          <w:rFonts w:ascii="Calibri" w:eastAsia="Calibri" w:hAnsi="Calibri" w:cs="Times New Roman"/>
        </w:rPr>
      </w:pPr>
      <w:r w:rsidRPr="00C4517A">
        <w:rPr>
          <w:rFonts w:ascii="Calibri" w:eastAsia="Calibri" w:hAnsi="Calibri" w:cs="Times New Roman"/>
        </w:rPr>
        <w:t>The video “</w:t>
      </w:r>
      <w:hyperlink r:id="rId23" w:history="1">
        <w:r w:rsidRPr="00C4517A">
          <w:rPr>
            <w:rStyle w:val="Hyperlink"/>
            <w:rFonts w:ascii="Calibri" w:eastAsia="Calibri" w:hAnsi="Calibri" w:cs="Times New Roman"/>
          </w:rPr>
          <w:t>ICC's Code Development Process</w:t>
        </w:r>
      </w:hyperlink>
      <w:r w:rsidRPr="00C4517A">
        <w:rPr>
          <w:rFonts w:ascii="Calibri" w:eastAsia="Calibri" w:hAnsi="Calibri" w:cs="Times New Roman"/>
        </w:rPr>
        <w:t>.”</w:t>
      </w:r>
    </w:p>
    <w:p w:rsidR="002F3270" w:rsidRPr="00C4517A" w:rsidRDefault="00C4517A" w:rsidP="00C4517A">
      <w:pPr>
        <w:pStyle w:val="ListParagraph"/>
        <w:numPr>
          <w:ilvl w:val="0"/>
          <w:numId w:val="21"/>
        </w:numPr>
        <w:spacing w:after="0" w:line="240" w:lineRule="auto"/>
        <w:rPr>
          <w:rFonts w:ascii="Calibri" w:eastAsia="Calibri" w:hAnsi="Calibri" w:cs="Times New Roman"/>
        </w:rPr>
      </w:pPr>
      <w:r w:rsidRPr="00C4517A">
        <w:rPr>
          <w:rFonts w:ascii="Calibri" w:eastAsia="Calibri" w:hAnsi="Calibri" w:cs="Times New Roman"/>
        </w:rPr>
        <w:t>The video “</w:t>
      </w:r>
      <w:hyperlink r:id="rId24" w:history="1">
        <w:r w:rsidRPr="00C4517A">
          <w:rPr>
            <w:rStyle w:val="Hyperlink"/>
            <w:rFonts w:ascii="Calibri" w:eastAsia="Calibri" w:hAnsi="Calibri" w:cs="Times New Roman"/>
          </w:rPr>
          <w:t>International Code Council's Military Families Career Path Program</w:t>
        </w:r>
      </w:hyperlink>
      <w:r w:rsidRPr="00C4517A">
        <w:rPr>
          <w:rFonts w:ascii="Calibri" w:eastAsia="Calibri" w:hAnsi="Calibri" w:cs="Times New Roman"/>
        </w:rPr>
        <w:t>.”</w:t>
      </w:r>
    </w:p>
    <w:p w:rsidR="009A5203" w:rsidRDefault="009A5203" w:rsidP="00C4517A">
      <w:pPr>
        <w:pStyle w:val="ListParagraph"/>
        <w:numPr>
          <w:ilvl w:val="0"/>
          <w:numId w:val="21"/>
        </w:numPr>
        <w:spacing w:after="0" w:line="240" w:lineRule="auto"/>
        <w:rPr>
          <w:rFonts w:ascii="Calibri" w:eastAsia="Calibri" w:hAnsi="Calibri" w:cs="Times New Roman"/>
        </w:rPr>
      </w:pPr>
      <w:r w:rsidRPr="00C4517A">
        <w:rPr>
          <w:rFonts w:ascii="Calibri" w:eastAsia="Calibri" w:hAnsi="Calibri" w:cs="Times New Roman"/>
        </w:rPr>
        <w:t xml:space="preserve">Downloads that are </w:t>
      </w:r>
      <w:hyperlink r:id="rId25" w:history="1">
        <w:r w:rsidRPr="00C4517A">
          <w:rPr>
            <w:rStyle w:val="Hyperlink"/>
            <w:rFonts w:ascii="Calibri" w:eastAsia="Calibri" w:hAnsi="Calibri" w:cs="Times New Roman"/>
          </w:rPr>
          <w:t>free or minor cost</w:t>
        </w:r>
      </w:hyperlink>
      <w:r w:rsidRPr="00C4517A">
        <w:rPr>
          <w:rFonts w:ascii="Calibri" w:eastAsia="Calibri" w:hAnsi="Calibri" w:cs="Times New Roman"/>
        </w:rPr>
        <w:t xml:space="preserve">, ranging from Building Safety Tips, public information brochures, </w:t>
      </w:r>
      <w:r w:rsidR="002F3270" w:rsidRPr="00C4517A">
        <w:rPr>
          <w:rFonts w:ascii="Calibri" w:eastAsia="Calibri" w:hAnsi="Calibri" w:cs="Times New Roman"/>
        </w:rPr>
        <w:t>rolls of 100 kids’ “</w:t>
      </w:r>
      <w:hyperlink r:id="rId26" w:history="1">
        <w:r w:rsidR="002F3270" w:rsidRPr="00C4517A">
          <w:rPr>
            <w:rStyle w:val="Hyperlink"/>
            <w:rFonts w:ascii="Calibri" w:eastAsia="Calibri" w:hAnsi="Calibri" w:cs="Times New Roman"/>
          </w:rPr>
          <w:t>Junior Building Safety Inspector</w:t>
        </w:r>
      </w:hyperlink>
      <w:r w:rsidR="002F3270" w:rsidRPr="00C4517A">
        <w:rPr>
          <w:rFonts w:ascii="Calibri" w:eastAsia="Calibri" w:hAnsi="Calibri" w:cs="Times New Roman"/>
        </w:rPr>
        <w:t xml:space="preserve">” badges, </w:t>
      </w:r>
      <w:hyperlink r:id="rId27" w:history="1">
        <w:r w:rsidR="002F3270" w:rsidRPr="00C4517A">
          <w:rPr>
            <w:rStyle w:val="Hyperlink"/>
            <w:rFonts w:ascii="Calibri" w:eastAsia="Calibri" w:hAnsi="Calibri" w:cs="Times New Roman"/>
          </w:rPr>
          <w:t>tips on safety topics</w:t>
        </w:r>
      </w:hyperlink>
      <w:r w:rsidR="002F3270" w:rsidRPr="00C4517A">
        <w:rPr>
          <w:rFonts w:ascii="Calibri" w:eastAsia="Calibri" w:hAnsi="Calibri" w:cs="Times New Roman"/>
        </w:rPr>
        <w:t xml:space="preserve"> and a </w:t>
      </w:r>
      <w:hyperlink r:id="rId28" w:history="1">
        <w:r w:rsidR="002F3270" w:rsidRPr="00C4517A">
          <w:rPr>
            <w:rStyle w:val="Hyperlink"/>
            <w:rFonts w:ascii="Calibri" w:eastAsia="Calibri" w:hAnsi="Calibri" w:cs="Times New Roman"/>
          </w:rPr>
          <w:t>Building Safety Activity Book for Kids</w:t>
        </w:r>
      </w:hyperlink>
      <w:r w:rsidR="00E22D5E">
        <w:rPr>
          <w:rFonts w:ascii="Calibri" w:eastAsia="Calibri" w:hAnsi="Calibri" w:cs="Times New Roman"/>
        </w:rPr>
        <w:t xml:space="preserve"> are useful 12 months each year.</w:t>
      </w:r>
    </w:p>
    <w:p w:rsidR="005235AA" w:rsidRDefault="005235AA" w:rsidP="005235AA">
      <w:pPr>
        <w:spacing w:after="0" w:line="240" w:lineRule="auto"/>
        <w:rPr>
          <w:rFonts w:ascii="Calibri" w:eastAsia="Calibri" w:hAnsi="Calibri" w:cs="Times New Roman"/>
        </w:rPr>
      </w:pPr>
    </w:p>
    <w:p w:rsidR="005235AA" w:rsidRPr="00522166" w:rsidRDefault="005235AA" w:rsidP="005235AA">
      <w:pPr>
        <w:spacing w:after="0" w:line="240" w:lineRule="auto"/>
        <w:jc w:val="center"/>
        <w:rPr>
          <w:rFonts w:ascii="Calibri" w:eastAsia="Calibri" w:hAnsi="Calibri" w:cs="Times New Roman"/>
          <w:b/>
        </w:rPr>
      </w:pPr>
      <w:r w:rsidRPr="00522166">
        <w:rPr>
          <w:rFonts w:ascii="Calibri" w:eastAsia="Calibri" w:hAnsi="Calibri" w:cs="Times New Roman"/>
          <w:b/>
        </w:rPr>
        <w:t>Region II President Jack Applegate selected to receive the 2018 ICC Raising the Profile Award</w:t>
      </w:r>
    </w:p>
    <w:p w:rsidR="005235AA" w:rsidRDefault="005235AA" w:rsidP="005235AA">
      <w:pPr>
        <w:spacing w:after="0" w:line="240" w:lineRule="auto"/>
        <w:rPr>
          <w:rFonts w:ascii="Calibri" w:eastAsia="Calibri" w:hAnsi="Calibri" w:cs="Times New Roman"/>
        </w:rPr>
      </w:pPr>
      <w:r w:rsidRPr="00256421">
        <w:rPr>
          <w:rFonts w:ascii="Calibri" w:eastAsia="Calibri" w:hAnsi="Calibri" w:cs="Times New Roman"/>
        </w:rPr>
        <w:t xml:space="preserve">The International Code Council selected Jack Applegate, a building official for Northwest Code Professionals in Eugene, Ore., to receive the </w:t>
      </w:r>
      <w:r w:rsidRPr="005235AA">
        <w:rPr>
          <w:rFonts w:ascii="Calibri" w:eastAsia="Calibri" w:hAnsi="Calibri" w:cs="Times New Roman"/>
          <w:b/>
        </w:rPr>
        <w:t>2018 ICC Raising the Profile Award</w:t>
      </w:r>
      <w:r w:rsidRPr="00256421">
        <w:rPr>
          <w:rFonts w:ascii="Calibri" w:eastAsia="Calibri" w:hAnsi="Calibri" w:cs="Times New Roman"/>
        </w:rPr>
        <w:t>. This award recognizes an individual or organization that has increased public awareness about code professionals and the importance of safety in the built environment.</w:t>
      </w:r>
      <w:r>
        <w:rPr>
          <w:rFonts w:ascii="Calibri" w:eastAsia="Calibri" w:hAnsi="Calibri" w:cs="Times New Roman"/>
        </w:rPr>
        <w:t xml:space="preserve"> </w:t>
      </w:r>
      <w:r w:rsidRPr="00256421">
        <w:rPr>
          <w:rFonts w:ascii="Calibri" w:eastAsia="Calibri" w:hAnsi="Calibri" w:cs="Times New Roman"/>
        </w:rPr>
        <w:t xml:space="preserve">Applegate, a code professional with over 30 years of experience, is the president of ICC Region II and the vice chair of the ICC Building Code Action Committee. </w:t>
      </w:r>
      <w:hyperlink r:id="rId29" w:history="1">
        <w:r w:rsidRPr="00522166">
          <w:rPr>
            <w:rStyle w:val="Hyperlink"/>
            <w:rFonts w:ascii="Calibri" w:eastAsia="Calibri" w:hAnsi="Calibri" w:cs="Times New Roman"/>
          </w:rPr>
          <w:t>Click here to read more</w:t>
        </w:r>
      </w:hyperlink>
      <w:r>
        <w:rPr>
          <w:rFonts w:ascii="Calibri" w:eastAsia="Calibri" w:hAnsi="Calibri" w:cs="Times New Roman"/>
        </w:rPr>
        <w:t>.</w:t>
      </w:r>
    </w:p>
    <w:p w:rsidR="005235AA" w:rsidRDefault="005235AA" w:rsidP="005235AA">
      <w:pPr>
        <w:spacing w:after="0" w:line="240" w:lineRule="auto"/>
        <w:rPr>
          <w:rFonts w:ascii="Calibri" w:eastAsia="Calibri" w:hAnsi="Calibri" w:cs="Times New Roman"/>
        </w:rPr>
      </w:pPr>
    </w:p>
    <w:p w:rsidR="00B43564" w:rsidRPr="00B43564" w:rsidRDefault="00B43564" w:rsidP="00B43564">
      <w:pPr>
        <w:spacing w:after="0" w:line="240" w:lineRule="auto"/>
        <w:jc w:val="center"/>
        <w:rPr>
          <w:rFonts w:ascii="Calibri" w:eastAsia="Calibri" w:hAnsi="Calibri" w:cs="Times New Roman"/>
          <w:b/>
        </w:rPr>
      </w:pPr>
      <w:r w:rsidRPr="00B43564">
        <w:rPr>
          <w:rFonts w:ascii="Calibri" w:eastAsia="Calibri" w:hAnsi="Calibri" w:cs="Times New Roman"/>
          <w:b/>
        </w:rPr>
        <w:t xml:space="preserve">Emerging Leaders Membership Council </w:t>
      </w:r>
      <w:r w:rsidR="006F3DF6">
        <w:rPr>
          <w:rFonts w:ascii="Calibri" w:eastAsia="Calibri" w:hAnsi="Calibri" w:cs="Times New Roman"/>
          <w:b/>
        </w:rPr>
        <w:t>dedicates</w:t>
      </w:r>
      <w:r w:rsidRPr="00B43564">
        <w:rPr>
          <w:rFonts w:ascii="Calibri" w:eastAsia="Calibri" w:hAnsi="Calibri" w:cs="Times New Roman"/>
          <w:b/>
        </w:rPr>
        <w:t xml:space="preserve"> </w:t>
      </w:r>
      <w:r w:rsidR="007426A9">
        <w:rPr>
          <w:rFonts w:ascii="Calibri" w:eastAsia="Calibri" w:hAnsi="Calibri" w:cs="Times New Roman"/>
          <w:b/>
        </w:rPr>
        <w:t>‘Mentoring Monday</w:t>
      </w:r>
      <w:r w:rsidR="00D47101">
        <w:rPr>
          <w:rFonts w:ascii="Calibri" w:eastAsia="Calibri" w:hAnsi="Calibri" w:cs="Times New Roman"/>
          <w:b/>
        </w:rPr>
        <w:t>s</w:t>
      </w:r>
      <w:r w:rsidR="007426A9">
        <w:rPr>
          <w:rFonts w:ascii="Calibri" w:eastAsia="Calibri" w:hAnsi="Calibri" w:cs="Times New Roman"/>
          <w:b/>
        </w:rPr>
        <w:t>’</w:t>
      </w:r>
      <w:r w:rsidRPr="00B43564">
        <w:rPr>
          <w:rFonts w:ascii="Calibri" w:eastAsia="Calibri" w:hAnsi="Calibri" w:cs="Times New Roman"/>
          <w:b/>
        </w:rPr>
        <w:t xml:space="preserve"> </w:t>
      </w:r>
      <w:r w:rsidR="006F3DF6">
        <w:rPr>
          <w:rFonts w:ascii="Calibri" w:eastAsia="Calibri" w:hAnsi="Calibri" w:cs="Times New Roman"/>
          <w:b/>
        </w:rPr>
        <w:t>video series to ICC Safety 2.0</w:t>
      </w:r>
    </w:p>
    <w:p w:rsidR="00142DAA" w:rsidRDefault="00B43564" w:rsidP="00CA7104">
      <w:pPr>
        <w:spacing w:after="0" w:line="240" w:lineRule="auto"/>
        <w:rPr>
          <w:rFonts w:ascii="Calibri" w:eastAsia="Calibri" w:hAnsi="Calibri" w:cs="Times New Roman"/>
        </w:rPr>
      </w:pPr>
      <w:r>
        <w:rPr>
          <w:rFonts w:ascii="Calibri" w:eastAsia="Calibri" w:hAnsi="Calibri" w:cs="Times New Roman"/>
        </w:rPr>
        <w:t xml:space="preserve">A series of several </w:t>
      </w:r>
      <w:r w:rsidR="00D47101">
        <w:rPr>
          <w:rFonts w:ascii="Calibri" w:eastAsia="Calibri" w:hAnsi="Calibri" w:cs="Times New Roman"/>
        </w:rPr>
        <w:t>online videos titled “Mentoring Mondays</w:t>
      </w:r>
      <w:r w:rsidR="00142DAA">
        <w:rPr>
          <w:rFonts w:ascii="Calibri" w:eastAsia="Calibri" w:hAnsi="Calibri" w:cs="Times New Roman"/>
        </w:rPr>
        <w:t>,</w:t>
      </w:r>
      <w:r>
        <w:rPr>
          <w:rFonts w:ascii="Calibri" w:eastAsia="Calibri" w:hAnsi="Calibri" w:cs="Times New Roman"/>
        </w:rPr>
        <w:t>” produced by Governing Council members of the Emerging Leaders Membership Council</w:t>
      </w:r>
      <w:r w:rsidR="00142DAA">
        <w:rPr>
          <w:rFonts w:ascii="Calibri" w:eastAsia="Calibri" w:hAnsi="Calibri" w:cs="Times New Roman"/>
        </w:rPr>
        <w:t>, have a new purpose in ICC’s Safety 2.0 Initiative</w:t>
      </w:r>
      <w:r>
        <w:rPr>
          <w:rFonts w:ascii="Calibri" w:eastAsia="Calibri" w:hAnsi="Calibri" w:cs="Times New Roman"/>
        </w:rPr>
        <w:t xml:space="preserve">. </w:t>
      </w:r>
      <w:r w:rsidR="00142DAA">
        <w:rPr>
          <w:rFonts w:ascii="Calibri" w:eastAsia="Calibri" w:hAnsi="Calibri" w:cs="Times New Roman"/>
        </w:rPr>
        <w:t xml:space="preserve">Mike Tomaselli, Chair of the ELMC Governing Committee, said the interviews are useful </w:t>
      </w:r>
      <w:r w:rsidR="00610A02">
        <w:rPr>
          <w:rFonts w:ascii="Calibri" w:eastAsia="Calibri" w:hAnsi="Calibri" w:cs="Times New Roman"/>
        </w:rPr>
        <w:t>for recruiting</w:t>
      </w:r>
      <w:r w:rsidR="00142DAA">
        <w:rPr>
          <w:rFonts w:ascii="Calibri" w:eastAsia="Calibri" w:hAnsi="Calibri" w:cs="Times New Roman"/>
        </w:rPr>
        <w:t xml:space="preserve"> young people and military veterans to seek careers as code officials. “What comes through so clearly are two </w:t>
      </w:r>
      <w:r w:rsidR="00EF6AC0">
        <w:rPr>
          <w:rFonts w:ascii="Calibri" w:eastAsia="Calibri" w:hAnsi="Calibri" w:cs="Times New Roman"/>
        </w:rPr>
        <w:t>points</w:t>
      </w:r>
      <w:r w:rsidR="00142DAA">
        <w:rPr>
          <w:rFonts w:ascii="Calibri" w:eastAsia="Calibri" w:hAnsi="Calibri" w:cs="Times New Roman"/>
        </w:rPr>
        <w:t xml:space="preserve">,” Tomaselli said. “First, there are huge opportunities for </w:t>
      </w:r>
      <w:r w:rsidR="00F06B48">
        <w:rPr>
          <w:rFonts w:ascii="Calibri" w:eastAsia="Calibri" w:hAnsi="Calibri" w:cs="Times New Roman"/>
        </w:rPr>
        <w:t xml:space="preserve">purposeful careers in America’s built environment. Second, the Baby Boom generation of code officials who will be retiring are committed to seeing the next generation succeed.” </w:t>
      </w:r>
      <w:hyperlink r:id="rId30" w:history="1">
        <w:r w:rsidR="00F06B48" w:rsidRPr="00F06B48">
          <w:rPr>
            <w:rStyle w:val="Hyperlink"/>
            <w:rFonts w:ascii="Calibri" w:eastAsia="Calibri" w:hAnsi="Calibri" w:cs="Times New Roman"/>
          </w:rPr>
          <w:t>Click here</w:t>
        </w:r>
        <w:r w:rsidR="00610A02">
          <w:rPr>
            <w:rStyle w:val="Hyperlink"/>
            <w:rFonts w:ascii="Calibri" w:eastAsia="Calibri" w:hAnsi="Calibri" w:cs="Times New Roman"/>
          </w:rPr>
          <w:t xml:space="preserve"> to the four videos posted</w:t>
        </w:r>
        <w:r w:rsidR="00F06B48" w:rsidRPr="00F06B48">
          <w:rPr>
            <w:rStyle w:val="Hyperlink"/>
            <w:rFonts w:ascii="Calibri" w:eastAsia="Calibri" w:hAnsi="Calibri" w:cs="Times New Roman"/>
          </w:rPr>
          <w:t xml:space="preserve"> on the ELMC webpage</w:t>
        </w:r>
      </w:hyperlink>
      <w:r w:rsidR="00F06B48">
        <w:rPr>
          <w:rFonts w:ascii="Calibri" w:eastAsia="Calibri" w:hAnsi="Calibri" w:cs="Times New Roman"/>
        </w:rPr>
        <w:t>.</w:t>
      </w:r>
    </w:p>
    <w:p w:rsidR="004A5207" w:rsidRDefault="004A5207" w:rsidP="004A5207">
      <w:pPr>
        <w:spacing w:after="0" w:line="240" w:lineRule="auto"/>
        <w:rPr>
          <w:rFonts w:ascii="Calibri" w:eastAsia="Calibri" w:hAnsi="Calibri" w:cs="Times New Roman"/>
        </w:rPr>
      </w:pPr>
    </w:p>
    <w:p w:rsidR="004A5207" w:rsidRPr="00BC3B2A" w:rsidRDefault="004A5207" w:rsidP="004A5207">
      <w:pPr>
        <w:spacing w:after="0" w:line="240" w:lineRule="auto"/>
        <w:jc w:val="center"/>
        <w:rPr>
          <w:rFonts w:ascii="Calibri" w:eastAsia="Calibri" w:hAnsi="Calibri" w:cs="Times New Roman"/>
          <w:b/>
        </w:rPr>
      </w:pPr>
      <w:r w:rsidRPr="00BC3B2A">
        <w:rPr>
          <w:rFonts w:ascii="Calibri" w:eastAsia="Calibri" w:hAnsi="Calibri" w:cs="Times New Roman"/>
          <w:b/>
        </w:rPr>
        <w:t xml:space="preserve">Large exodus of retiring code officials opens </w:t>
      </w:r>
      <w:r w:rsidR="001D7B8A">
        <w:rPr>
          <w:rFonts w:ascii="Calibri" w:eastAsia="Calibri" w:hAnsi="Calibri" w:cs="Times New Roman"/>
          <w:b/>
        </w:rPr>
        <w:t>doors</w:t>
      </w:r>
      <w:r w:rsidRPr="00BC3B2A">
        <w:rPr>
          <w:rFonts w:ascii="Calibri" w:eastAsia="Calibri" w:hAnsi="Calibri" w:cs="Times New Roman"/>
          <w:b/>
        </w:rPr>
        <w:t xml:space="preserve"> to job opportunities for America’s veterans</w:t>
      </w:r>
    </w:p>
    <w:p w:rsidR="004A5207" w:rsidRDefault="004A5207" w:rsidP="004A5207">
      <w:pPr>
        <w:spacing w:after="0" w:line="240" w:lineRule="auto"/>
        <w:rPr>
          <w:rFonts w:ascii="Calibri" w:eastAsia="Calibri" w:hAnsi="Calibri" w:cs="Times New Roman"/>
        </w:rPr>
      </w:pPr>
      <w:r>
        <w:rPr>
          <w:rFonts w:ascii="Calibri" w:eastAsia="Calibri" w:hAnsi="Calibri" w:cs="Times New Roman"/>
        </w:rPr>
        <w:t>In t</w:t>
      </w:r>
      <w:r w:rsidRPr="00BC3B2A">
        <w:rPr>
          <w:rFonts w:ascii="Calibri" w:eastAsia="Calibri" w:hAnsi="Calibri" w:cs="Times New Roman"/>
        </w:rPr>
        <w:t xml:space="preserve">he next 15 years, the building industry will experience a loss of 80 percent of the existing skilled workforce. </w:t>
      </w:r>
      <w:r w:rsidRPr="005C6555">
        <w:rPr>
          <w:rFonts w:ascii="Calibri" w:eastAsia="Calibri" w:hAnsi="Calibri" w:cs="Times New Roman"/>
          <w:u w:val="single"/>
        </w:rPr>
        <w:t>This is a tremendous opportunity for veterans</w:t>
      </w:r>
      <w:r w:rsidRPr="00BC3B2A">
        <w:rPr>
          <w:rFonts w:ascii="Calibri" w:eastAsia="Calibri" w:hAnsi="Calibri" w:cs="Times New Roman"/>
        </w:rPr>
        <w:t xml:space="preserve"> looking for a job after military service as the building safety professions include a broad range of jobs such as building and plumbing inspectors, plans examiners and administrators.</w:t>
      </w:r>
      <w:r>
        <w:rPr>
          <w:rFonts w:ascii="Calibri" w:eastAsia="Calibri" w:hAnsi="Calibri" w:cs="Times New Roman"/>
        </w:rPr>
        <w:t xml:space="preserve"> That’s why the</w:t>
      </w:r>
      <w:r w:rsidRPr="00BC3B2A">
        <w:rPr>
          <w:rFonts w:ascii="Calibri" w:eastAsia="Calibri" w:hAnsi="Calibri" w:cs="Times New Roman"/>
        </w:rPr>
        <w:t> International Code Council launched a </w:t>
      </w:r>
      <w:hyperlink r:id="rId31" w:history="1">
        <w:r w:rsidRPr="00BC3B2A">
          <w:rPr>
            <w:rStyle w:val="Hyperlink"/>
            <w:rFonts w:ascii="Calibri" w:eastAsia="Calibri" w:hAnsi="Calibri" w:cs="Times New Roman"/>
          </w:rPr>
          <w:t>new website</w:t>
        </w:r>
      </w:hyperlink>
      <w:r w:rsidRPr="00BC3B2A">
        <w:rPr>
          <w:rFonts w:ascii="Calibri" w:eastAsia="Calibri" w:hAnsi="Calibri" w:cs="Times New Roman"/>
        </w:rPr>
        <w:t> for the ICC Military Families Career Path Program.</w:t>
      </w:r>
      <w:r>
        <w:rPr>
          <w:rFonts w:ascii="Calibri" w:eastAsia="Calibri" w:hAnsi="Calibri" w:cs="Times New Roman"/>
        </w:rPr>
        <w:t xml:space="preserve"> </w:t>
      </w:r>
      <w:r w:rsidRPr="00BC3B2A">
        <w:rPr>
          <w:rFonts w:ascii="Calibri" w:eastAsia="Calibri" w:hAnsi="Calibri" w:cs="Times New Roman"/>
        </w:rPr>
        <w:t>The ICC Military Families Career Path Program is part of </w:t>
      </w:r>
      <w:hyperlink r:id="rId32" w:history="1">
        <w:r w:rsidRPr="00BC3B2A">
          <w:rPr>
            <w:rStyle w:val="Hyperlink"/>
            <w:rFonts w:ascii="Calibri" w:eastAsia="Calibri" w:hAnsi="Calibri" w:cs="Times New Roman"/>
          </w:rPr>
          <w:t>Safety 2.0</w:t>
        </w:r>
      </w:hyperlink>
      <w:r w:rsidRPr="00BC3B2A">
        <w:rPr>
          <w:rFonts w:ascii="Calibri" w:eastAsia="Calibri" w:hAnsi="Calibri" w:cs="Times New Roman"/>
        </w:rPr>
        <w:t>, the Code Council’s signature initiative to welcome a new generation of members and leaders to the building s</w:t>
      </w:r>
      <w:r>
        <w:rPr>
          <w:rFonts w:ascii="Calibri" w:eastAsia="Calibri" w:hAnsi="Calibri" w:cs="Times New Roman"/>
        </w:rPr>
        <w:t>afety profession. To learn more</w:t>
      </w:r>
      <w:r w:rsidRPr="00BC3B2A">
        <w:rPr>
          <w:rFonts w:ascii="Calibri" w:eastAsia="Calibri" w:hAnsi="Calibri" w:cs="Times New Roman"/>
        </w:rPr>
        <w:t>, visit </w:t>
      </w:r>
      <w:hyperlink r:id="rId33" w:history="1">
        <w:r w:rsidRPr="00BC3B2A">
          <w:rPr>
            <w:rStyle w:val="Hyperlink"/>
            <w:rFonts w:ascii="Calibri" w:eastAsia="Calibri" w:hAnsi="Calibri" w:cs="Times New Roman"/>
          </w:rPr>
          <w:t>www.iccsafe.org/military</w:t>
        </w:r>
      </w:hyperlink>
      <w:r>
        <w:rPr>
          <w:rStyle w:val="Hyperlink"/>
          <w:rFonts w:ascii="Calibri" w:eastAsia="Calibri" w:hAnsi="Calibri" w:cs="Times New Roman"/>
        </w:rPr>
        <w:t>,</w:t>
      </w:r>
      <w:r>
        <w:rPr>
          <w:rFonts w:ascii="Calibri" w:eastAsia="Calibri" w:hAnsi="Calibri" w:cs="Times New Roman"/>
        </w:rPr>
        <w:t xml:space="preserve"> share this </w:t>
      </w:r>
      <w:hyperlink r:id="rId34" w:history="1">
        <w:r w:rsidRPr="001E6A1B">
          <w:rPr>
            <w:rStyle w:val="Hyperlink"/>
            <w:rFonts w:ascii="Calibri" w:eastAsia="Calibri" w:hAnsi="Calibri" w:cs="Times New Roman"/>
          </w:rPr>
          <w:t>video on the program</w:t>
        </w:r>
      </w:hyperlink>
      <w:r>
        <w:rPr>
          <w:rFonts w:ascii="Calibri" w:eastAsia="Calibri" w:hAnsi="Calibri" w:cs="Times New Roman"/>
        </w:rPr>
        <w:t>, and contact any of the ICC Government Relations Regional Managers.</w:t>
      </w:r>
    </w:p>
    <w:p w:rsidR="004A5207" w:rsidRPr="005E4874" w:rsidRDefault="004A5207" w:rsidP="00CA7104">
      <w:pPr>
        <w:spacing w:after="0" w:line="240" w:lineRule="auto"/>
        <w:rPr>
          <w:rFonts w:ascii="Calibri" w:eastAsia="Calibri" w:hAnsi="Calibri" w:cs="Times New Roman"/>
          <w:b/>
        </w:rPr>
      </w:pPr>
    </w:p>
    <w:p w:rsidR="005E4874" w:rsidRPr="005E4874" w:rsidRDefault="005E4874" w:rsidP="005E4874">
      <w:pPr>
        <w:spacing w:after="0" w:line="240" w:lineRule="auto"/>
        <w:jc w:val="center"/>
        <w:rPr>
          <w:rFonts w:ascii="Calibri" w:eastAsia="Calibri" w:hAnsi="Calibri" w:cs="Times New Roman"/>
          <w:b/>
        </w:rPr>
      </w:pPr>
      <w:r w:rsidRPr="005E4874">
        <w:rPr>
          <w:rFonts w:ascii="Calibri" w:eastAsia="Calibri" w:hAnsi="Calibri" w:cs="Times New Roman"/>
          <w:b/>
        </w:rPr>
        <w:t>Deadline is July 3: Nominations sought by for ICC National Leadership in Sustainability Award</w:t>
      </w:r>
    </w:p>
    <w:p w:rsidR="00256421" w:rsidRDefault="005E4874" w:rsidP="00CA7104">
      <w:pPr>
        <w:spacing w:after="0" w:line="240" w:lineRule="auto"/>
        <w:rPr>
          <w:rFonts w:ascii="Calibri" w:eastAsia="Calibri" w:hAnsi="Calibri" w:cs="Times New Roman"/>
        </w:rPr>
      </w:pPr>
      <w:r w:rsidRPr="005E4874">
        <w:rPr>
          <w:rFonts w:ascii="Calibri" w:eastAsia="Calibri" w:hAnsi="Calibri" w:cs="Times New Roman"/>
        </w:rPr>
        <w:t xml:space="preserve">The </w:t>
      </w:r>
      <w:r w:rsidRPr="005E4874">
        <w:rPr>
          <w:rFonts w:ascii="Calibri" w:eastAsia="Calibri" w:hAnsi="Calibri" w:cs="Times New Roman"/>
          <w:b/>
          <w:bCs/>
        </w:rPr>
        <w:t>ICC National Leadership in Sustainability Award</w:t>
      </w:r>
      <w:r w:rsidRPr="005E4874">
        <w:rPr>
          <w:rFonts w:ascii="Calibri" w:eastAsia="Calibri" w:hAnsi="Calibri" w:cs="Times New Roman"/>
        </w:rPr>
        <w:t xml:space="preserve"> recognizes outstanding contributions to the growth and enhancement of codes or public policy advancing the principles of the International Code Council Sustainability Membership Council (SMC), in the field of energy efficiency and/or sustainability in the built environment.</w:t>
      </w:r>
      <w:r>
        <w:rPr>
          <w:rFonts w:ascii="Calibri" w:eastAsia="Calibri" w:hAnsi="Calibri" w:cs="Times New Roman"/>
        </w:rPr>
        <w:t xml:space="preserve"> </w:t>
      </w:r>
      <w:r w:rsidRPr="005E4874">
        <w:rPr>
          <w:rFonts w:ascii="Calibri" w:eastAsia="Calibri" w:hAnsi="Calibri" w:cs="Times New Roman"/>
        </w:rPr>
        <w:t>The award will be conferred on an individual or organization that demonstrates an exceptional record of contribution, either in one-time or cumulative efforts, made during their career or in the course of past operations.</w:t>
      </w:r>
      <w:r>
        <w:rPr>
          <w:rFonts w:ascii="Calibri" w:eastAsia="Calibri" w:hAnsi="Calibri" w:cs="Times New Roman"/>
        </w:rPr>
        <w:t xml:space="preserve"> </w:t>
      </w:r>
      <w:r w:rsidRPr="005E4874">
        <w:rPr>
          <w:rFonts w:ascii="Calibri" w:eastAsia="Calibri" w:hAnsi="Calibri" w:cs="Times New Roman"/>
        </w:rPr>
        <w:t>All nominations should be sponsored by an ICC Member or ICC Chapter (Regional, State, or Local). The National Leadership in Sustainability Award will be presented during the 2018 ICC Annual Conference (October 21–24, 2018) in Richmond, Va.</w:t>
      </w:r>
      <w:r>
        <w:rPr>
          <w:rFonts w:ascii="Calibri" w:eastAsia="Calibri" w:hAnsi="Calibri" w:cs="Times New Roman"/>
        </w:rPr>
        <w:t xml:space="preserve"> </w:t>
      </w:r>
      <w:r w:rsidRPr="005E4874">
        <w:rPr>
          <w:rFonts w:ascii="Calibri" w:eastAsia="Calibri" w:hAnsi="Calibri" w:cs="Times New Roman"/>
        </w:rPr>
        <w:t xml:space="preserve">For </w:t>
      </w:r>
      <w:r>
        <w:rPr>
          <w:rFonts w:ascii="Calibri" w:eastAsia="Calibri" w:hAnsi="Calibri" w:cs="Times New Roman"/>
        </w:rPr>
        <w:t>the application,</w:t>
      </w:r>
      <w:r w:rsidRPr="005E4874">
        <w:rPr>
          <w:rFonts w:ascii="Calibri" w:eastAsia="Calibri" w:hAnsi="Calibri" w:cs="Times New Roman"/>
        </w:rPr>
        <w:t xml:space="preserve"> </w:t>
      </w:r>
      <w:hyperlink r:id="rId35" w:history="1">
        <w:r w:rsidRPr="005E4874">
          <w:rPr>
            <w:rStyle w:val="Hyperlink"/>
            <w:rFonts w:ascii="Calibri" w:eastAsia="Calibri" w:hAnsi="Calibri" w:cs="Times New Roman"/>
          </w:rPr>
          <w:t>click here</w:t>
        </w:r>
      </w:hyperlink>
      <w:r w:rsidRPr="005E4874">
        <w:rPr>
          <w:rFonts w:ascii="Calibri" w:eastAsia="Calibri" w:hAnsi="Calibri" w:cs="Times New Roman"/>
        </w:rPr>
        <w:t>.</w:t>
      </w:r>
      <w:r w:rsidRPr="005E4874">
        <w:rPr>
          <w:rFonts w:ascii="Calibri" w:eastAsia="Calibri" w:hAnsi="Calibri" w:cs="Times New Roman"/>
        </w:rPr>
        <w:br/>
      </w:r>
    </w:p>
    <w:p w:rsidR="00256421" w:rsidRPr="00522166" w:rsidRDefault="00522166" w:rsidP="00522166">
      <w:pPr>
        <w:spacing w:after="0" w:line="240" w:lineRule="auto"/>
        <w:jc w:val="center"/>
        <w:rPr>
          <w:rFonts w:ascii="Calibri" w:eastAsia="Calibri" w:hAnsi="Calibri" w:cs="Times New Roman"/>
          <w:b/>
        </w:rPr>
      </w:pPr>
      <w:r w:rsidRPr="00522166">
        <w:rPr>
          <w:rFonts w:ascii="Calibri" w:eastAsia="Calibri" w:hAnsi="Calibri" w:cs="Times New Roman"/>
          <w:b/>
        </w:rPr>
        <w:t>August 10 is the deadline to apply for openings on ICC-ES Evaluation Committee</w:t>
      </w:r>
    </w:p>
    <w:p w:rsidR="00E43479" w:rsidRDefault="00256421" w:rsidP="00256421">
      <w:pPr>
        <w:spacing w:after="0" w:line="240" w:lineRule="auto"/>
        <w:rPr>
          <w:rFonts w:ascii="Calibri" w:eastAsia="Calibri" w:hAnsi="Calibri" w:cs="Times New Roman"/>
        </w:rPr>
      </w:pPr>
      <w:r w:rsidRPr="00256421">
        <w:rPr>
          <w:rFonts w:ascii="Calibri" w:eastAsia="Calibri" w:hAnsi="Calibri" w:cs="Times New Roman"/>
        </w:rPr>
        <w:t>The ICC Evaluation Service (ICC-ES) seeks to fill openings on the ICC-ES Evaluation Committee, with qualified individuals who will evaluate proposed acceptance criteria prepared by staff concerning building products. Applications will be accepted until August 10, 2018. For more information</w:t>
      </w:r>
      <w:r w:rsidR="00EF6AC0">
        <w:rPr>
          <w:rFonts w:ascii="Calibri" w:eastAsia="Calibri" w:hAnsi="Calibri" w:cs="Times New Roman"/>
        </w:rPr>
        <w:t>,</w:t>
      </w:r>
      <w:r w:rsidRPr="00256421">
        <w:rPr>
          <w:rFonts w:ascii="Calibri" w:eastAsia="Calibri" w:hAnsi="Calibri" w:cs="Times New Roman"/>
        </w:rPr>
        <w:t xml:space="preserve"> </w:t>
      </w:r>
      <w:hyperlink r:id="rId36" w:history="1">
        <w:r w:rsidRPr="00256421">
          <w:rPr>
            <w:rStyle w:val="Hyperlink"/>
            <w:rFonts w:ascii="Calibri" w:eastAsia="Calibri" w:hAnsi="Calibri" w:cs="Times New Roman"/>
          </w:rPr>
          <w:t>click here</w:t>
        </w:r>
      </w:hyperlink>
      <w:r w:rsidRPr="00256421">
        <w:rPr>
          <w:rFonts w:ascii="Calibri" w:eastAsia="Calibri" w:hAnsi="Calibri" w:cs="Times New Roman"/>
        </w:rPr>
        <w:t>.</w:t>
      </w:r>
    </w:p>
    <w:p w:rsidR="00E24D2C" w:rsidRDefault="00E24D2C" w:rsidP="00256421">
      <w:pPr>
        <w:spacing w:after="0" w:line="240" w:lineRule="auto"/>
        <w:rPr>
          <w:rFonts w:ascii="Calibri" w:eastAsia="Calibri" w:hAnsi="Calibri" w:cs="Times New Roman"/>
        </w:rPr>
      </w:pPr>
    </w:p>
    <w:p w:rsidR="00E24D2C" w:rsidRPr="00E24D2C" w:rsidRDefault="00E24D2C" w:rsidP="00E24D2C">
      <w:pPr>
        <w:spacing w:after="0" w:line="240" w:lineRule="auto"/>
        <w:jc w:val="center"/>
        <w:rPr>
          <w:rFonts w:ascii="Calibri" w:eastAsia="Calibri" w:hAnsi="Calibri" w:cs="Times New Roman"/>
          <w:b/>
        </w:rPr>
      </w:pPr>
      <w:r w:rsidRPr="00E24D2C">
        <w:rPr>
          <w:rFonts w:ascii="Calibri" w:eastAsia="Calibri" w:hAnsi="Calibri" w:cs="Times New Roman"/>
          <w:b/>
        </w:rPr>
        <w:lastRenderedPageBreak/>
        <w:t>Look for ICC-ES Evaluation Reports for compliance on ICC 500-2014: ICC/NSSA Storm Shelter Standard</w:t>
      </w:r>
    </w:p>
    <w:p w:rsidR="005235AA" w:rsidRDefault="00E24D2C" w:rsidP="00CA7104">
      <w:pPr>
        <w:spacing w:after="0" w:line="240" w:lineRule="auto"/>
        <w:rPr>
          <w:rFonts w:ascii="Calibri" w:eastAsia="Calibri" w:hAnsi="Calibri" w:cs="Times New Roman"/>
        </w:rPr>
      </w:pPr>
      <w:r w:rsidRPr="00E24D2C">
        <w:rPr>
          <w:rFonts w:ascii="Calibri" w:eastAsia="Calibri" w:hAnsi="Calibri" w:cs="Times New Roman"/>
        </w:rPr>
        <w:t>ICC-ES evaluates the design and construction criteria of Storm Shelters for high wind, hurricane and tornado requirements required by the following: a) ICC-500-2014: ICC/NSSA Standard for the Design and Construction of Storm Shelters b) FEMA P-320, Taking Shelter from the Storm: Building a Safe Room for Your Home or Small Business</w:t>
      </w:r>
      <w:r>
        <w:rPr>
          <w:rFonts w:ascii="Calibri" w:eastAsia="Calibri" w:hAnsi="Calibri" w:cs="Times New Roman"/>
        </w:rPr>
        <w:t>, and</w:t>
      </w:r>
      <w:r w:rsidRPr="00E24D2C">
        <w:rPr>
          <w:rFonts w:ascii="Calibri" w:eastAsia="Calibri" w:hAnsi="Calibri" w:cs="Times New Roman"/>
        </w:rPr>
        <w:t xml:space="preserve"> c) FEMA P-361, Safe Rooms for Tornadoes a</w:t>
      </w:r>
      <w:bookmarkStart w:id="0" w:name="_GoBack"/>
      <w:bookmarkEnd w:id="0"/>
      <w:r w:rsidRPr="00E24D2C">
        <w:rPr>
          <w:rFonts w:ascii="Calibri" w:eastAsia="Calibri" w:hAnsi="Calibri" w:cs="Times New Roman"/>
        </w:rPr>
        <w:t xml:space="preserve">nd Hurricanes: Guidance for Community and Residential Safe Rooms. ICC-ES is the only agency with the institutional knowledge to evaluate products to the requirements of its Acceptance Criteria. </w:t>
      </w:r>
    </w:p>
    <w:p w:rsidR="005235AA" w:rsidRDefault="005235AA" w:rsidP="00CA7104">
      <w:pPr>
        <w:spacing w:after="0" w:line="240" w:lineRule="auto"/>
        <w:rPr>
          <w:rFonts w:ascii="Calibri" w:eastAsia="Calibri" w:hAnsi="Calibri" w:cs="Times New Roman"/>
        </w:rPr>
      </w:pPr>
    </w:p>
    <w:p w:rsidR="005235AA" w:rsidRPr="00232598" w:rsidRDefault="00232598" w:rsidP="00232598">
      <w:pPr>
        <w:spacing w:after="0" w:line="240" w:lineRule="auto"/>
        <w:jc w:val="center"/>
        <w:rPr>
          <w:rFonts w:ascii="Calibri" w:eastAsia="Calibri" w:hAnsi="Calibri" w:cs="Times New Roman"/>
          <w:b/>
        </w:rPr>
      </w:pPr>
      <w:r w:rsidRPr="00232598">
        <w:rPr>
          <w:rFonts w:ascii="Calibri" w:eastAsia="Calibri" w:hAnsi="Calibri" w:cs="Times New Roman"/>
          <w:b/>
        </w:rPr>
        <w:t>Rainwater harvesting systems standard for North America is now available for local adoptions</w:t>
      </w:r>
    </w:p>
    <w:p w:rsidR="005235AA" w:rsidRPr="005235AA" w:rsidRDefault="005235AA" w:rsidP="005235AA">
      <w:pPr>
        <w:spacing w:after="0" w:line="240" w:lineRule="auto"/>
        <w:rPr>
          <w:rFonts w:ascii="Calibri" w:eastAsia="Calibri" w:hAnsi="Calibri" w:cs="Times New Roman"/>
        </w:rPr>
      </w:pPr>
      <w:r>
        <w:rPr>
          <w:rFonts w:ascii="Calibri" w:eastAsia="Calibri" w:hAnsi="Calibri" w:cs="Times New Roman"/>
        </w:rPr>
        <w:t>T</w:t>
      </w:r>
      <w:r w:rsidRPr="005235AA">
        <w:rPr>
          <w:rFonts w:ascii="Calibri" w:eastAsia="Calibri" w:hAnsi="Calibri" w:cs="Times New Roman"/>
        </w:rPr>
        <w:t>he CSA B805/ICC 805</w:t>
      </w:r>
      <w:r w:rsidR="00232598">
        <w:rPr>
          <w:rFonts w:ascii="Calibri" w:eastAsia="Calibri" w:hAnsi="Calibri" w:cs="Times New Roman"/>
        </w:rPr>
        <w:t xml:space="preserve"> Standard for</w:t>
      </w:r>
      <w:r>
        <w:rPr>
          <w:rFonts w:ascii="Calibri" w:eastAsia="Calibri" w:hAnsi="Calibri" w:cs="Times New Roman"/>
        </w:rPr>
        <w:t xml:space="preserve"> </w:t>
      </w:r>
      <w:r w:rsidR="00232598">
        <w:rPr>
          <w:rFonts w:ascii="Calibri" w:eastAsia="Calibri" w:hAnsi="Calibri" w:cs="Times New Roman"/>
        </w:rPr>
        <w:t>r</w:t>
      </w:r>
      <w:r>
        <w:rPr>
          <w:rFonts w:ascii="Calibri" w:eastAsia="Calibri" w:hAnsi="Calibri" w:cs="Times New Roman"/>
        </w:rPr>
        <w:t xml:space="preserve">ainwater harvesting systems is </w:t>
      </w:r>
      <w:hyperlink r:id="rId37" w:history="1">
        <w:r w:rsidRPr="00232598">
          <w:rPr>
            <w:rStyle w:val="Hyperlink"/>
            <w:rFonts w:ascii="Calibri" w:eastAsia="Calibri" w:hAnsi="Calibri" w:cs="Times New Roman"/>
          </w:rPr>
          <w:t>available as a download now</w:t>
        </w:r>
      </w:hyperlink>
      <w:r>
        <w:rPr>
          <w:rFonts w:ascii="Calibri" w:eastAsia="Calibri" w:hAnsi="Calibri" w:cs="Times New Roman"/>
        </w:rPr>
        <w:t xml:space="preserve">, and </w:t>
      </w:r>
      <w:r w:rsidRPr="005235AA">
        <w:rPr>
          <w:rFonts w:ascii="Calibri" w:eastAsia="Calibri" w:hAnsi="Calibri" w:cs="Times New Roman"/>
        </w:rPr>
        <w:t xml:space="preserve">addresses roof surface </w:t>
      </w:r>
      <w:r>
        <w:rPr>
          <w:rFonts w:ascii="Calibri" w:eastAsia="Calibri" w:hAnsi="Calibri" w:cs="Times New Roman"/>
        </w:rPr>
        <w:t xml:space="preserve">rainwater and </w:t>
      </w:r>
      <w:proofErr w:type="spellStart"/>
      <w:r>
        <w:rPr>
          <w:rFonts w:ascii="Calibri" w:eastAsia="Calibri" w:hAnsi="Calibri" w:cs="Times New Roman"/>
        </w:rPr>
        <w:t>stormwater</w:t>
      </w:r>
      <w:proofErr w:type="spellEnd"/>
      <w:r>
        <w:rPr>
          <w:rFonts w:ascii="Calibri" w:eastAsia="Calibri" w:hAnsi="Calibri" w:cs="Times New Roman"/>
        </w:rPr>
        <w:t xml:space="preserve"> (</w:t>
      </w:r>
      <w:r w:rsidRPr="005235AA">
        <w:rPr>
          <w:rFonts w:ascii="Calibri" w:eastAsia="Calibri" w:hAnsi="Calibri" w:cs="Times New Roman"/>
        </w:rPr>
        <w:t xml:space="preserve">rainwater that has come in contact with the ground or a green roof) being used as source water. </w:t>
      </w:r>
      <w:r w:rsidR="00232598">
        <w:rPr>
          <w:rFonts w:ascii="Calibri" w:eastAsia="Calibri" w:hAnsi="Calibri" w:cs="Times New Roman"/>
        </w:rPr>
        <w:t>R</w:t>
      </w:r>
      <w:r w:rsidRPr="005235AA">
        <w:rPr>
          <w:rFonts w:ascii="Calibri" w:eastAsia="Calibri" w:hAnsi="Calibri" w:cs="Times New Roman"/>
        </w:rPr>
        <w:t>ainwater harvesting systems have become</w:t>
      </w:r>
      <w:r>
        <w:rPr>
          <w:rFonts w:ascii="Calibri" w:eastAsia="Calibri" w:hAnsi="Calibri" w:cs="Times New Roman"/>
        </w:rPr>
        <w:t xml:space="preserve"> </w:t>
      </w:r>
      <w:r w:rsidRPr="005235AA">
        <w:rPr>
          <w:rFonts w:ascii="Calibri" w:eastAsia="Calibri" w:hAnsi="Calibri" w:cs="Times New Roman"/>
        </w:rPr>
        <w:t xml:space="preserve">more common across North America. </w:t>
      </w:r>
      <w:r w:rsidR="00232598">
        <w:rPr>
          <w:rFonts w:ascii="Calibri" w:eastAsia="Calibri" w:hAnsi="Calibri" w:cs="Times New Roman"/>
        </w:rPr>
        <w:t>C</w:t>
      </w:r>
      <w:r w:rsidRPr="005235AA">
        <w:rPr>
          <w:rFonts w:ascii="Calibri" w:eastAsia="Calibri" w:hAnsi="Calibri" w:cs="Times New Roman"/>
        </w:rPr>
        <w:t>ode officials responsible</w:t>
      </w:r>
      <w:r w:rsidR="00232598">
        <w:rPr>
          <w:rFonts w:ascii="Calibri" w:eastAsia="Calibri" w:hAnsi="Calibri" w:cs="Times New Roman"/>
        </w:rPr>
        <w:t xml:space="preserve"> </w:t>
      </w:r>
      <w:r w:rsidRPr="005235AA">
        <w:rPr>
          <w:rFonts w:ascii="Calibri" w:eastAsia="Calibri" w:hAnsi="Calibri" w:cs="Times New Roman"/>
        </w:rPr>
        <w:t>for inspecting these systems have voiced their need for more</w:t>
      </w:r>
      <w:r>
        <w:rPr>
          <w:rFonts w:ascii="Calibri" w:eastAsia="Calibri" w:hAnsi="Calibri" w:cs="Times New Roman"/>
        </w:rPr>
        <w:t xml:space="preserve"> </w:t>
      </w:r>
      <w:r w:rsidRPr="005235AA">
        <w:rPr>
          <w:rFonts w:ascii="Calibri" w:eastAsia="Calibri" w:hAnsi="Calibri" w:cs="Times New Roman"/>
        </w:rPr>
        <w:t>detailed design parameters to ensure safe implementation of these</w:t>
      </w:r>
      <w:r>
        <w:rPr>
          <w:rFonts w:ascii="Calibri" w:eastAsia="Calibri" w:hAnsi="Calibri" w:cs="Times New Roman"/>
        </w:rPr>
        <w:t xml:space="preserve"> </w:t>
      </w:r>
      <w:r w:rsidRPr="005235AA">
        <w:rPr>
          <w:rFonts w:ascii="Calibri" w:eastAsia="Calibri" w:hAnsi="Calibri" w:cs="Times New Roman"/>
        </w:rPr>
        <w:t>systems. For this reason the Canadian Standards Association and</w:t>
      </w:r>
      <w:r>
        <w:rPr>
          <w:rFonts w:ascii="Calibri" w:eastAsia="Calibri" w:hAnsi="Calibri" w:cs="Times New Roman"/>
        </w:rPr>
        <w:t xml:space="preserve"> </w:t>
      </w:r>
      <w:r w:rsidRPr="005235AA">
        <w:rPr>
          <w:rFonts w:ascii="Calibri" w:eastAsia="Calibri" w:hAnsi="Calibri" w:cs="Times New Roman"/>
        </w:rPr>
        <w:t>the International Code Council formed a joint committee to create a</w:t>
      </w:r>
      <w:r>
        <w:rPr>
          <w:rFonts w:ascii="Calibri" w:eastAsia="Calibri" w:hAnsi="Calibri" w:cs="Times New Roman"/>
        </w:rPr>
        <w:t xml:space="preserve"> </w:t>
      </w:r>
      <w:r w:rsidRPr="005235AA">
        <w:rPr>
          <w:rFonts w:ascii="Calibri" w:eastAsia="Calibri" w:hAnsi="Calibri" w:cs="Times New Roman"/>
        </w:rPr>
        <w:t>rainwater harvesting standard for use in North America. The intent of</w:t>
      </w:r>
      <w:r>
        <w:rPr>
          <w:rFonts w:ascii="Calibri" w:eastAsia="Calibri" w:hAnsi="Calibri" w:cs="Times New Roman"/>
        </w:rPr>
        <w:t xml:space="preserve"> </w:t>
      </w:r>
      <w:r w:rsidRPr="005235AA">
        <w:rPr>
          <w:rFonts w:ascii="Calibri" w:eastAsia="Calibri" w:hAnsi="Calibri" w:cs="Times New Roman"/>
        </w:rPr>
        <w:t>the standard is to:</w:t>
      </w:r>
    </w:p>
    <w:p w:rsidR="005235AA" w:rsidRPr="00232598" w:rsidRDefault="005235AA" w:rsidP="00232598">
      <w:pPr>
        <w:pStyle w:val="ListParagraph"/>
        <w:numPr>
          <w:ilvl w:val="0"/>
          <w:numId w:val="29"/>
        </w:numPr>
        <w:spacing w:after="0" w:line="240" w:lineRule="auto"/>
        <w:rPr>
          <w:rFonts w:ascii="Calibri" w:eastAsia="Calibri" w:hAnsi="Calibri" w:cs="Times New Roman"/>
        </w:rPr>
      </w:pPr>
      <w:r w:rsidRPr="00232598">
        <w:rPr>
          <w:rFonts w:ascii="Calibri" w:eastAsia="Calibri" w:hAnsi="Calibri" w:cs="Times New Roman"/>
        </w:rPr>
        <w:t>Provide detailed design parameters to ensure rainwater harvesting systems are designed and installed in a way that protects the health and safety of others.</w:t>
      </w:r>
    </w:p>
    <w:p w:rsidR="005235AA" w:rsidRPr="00232598" w:rsidRDefault="005235AA" w:rsidP="00232598">
      <w:pPr>
        <w:pStyle w:val="ListParagraph"/>
        <w:numPr>
          <w:ilvl w:val="0"/>
          <w:numId w:val="29"/>
        </w:numPr>
        <w:spacing w:after="0" w:line="240" w:lineRule="auto"/>
        <w:rPr>
          <w:rFonts w:ascii="Calibri" w:eastAsia="Calibri" w:hAnsi="Calibri" w:cs="Times New Roman"/>
        </w:rPr>
      </w:pPr>
      <w:r w:rsidRPr="00232598">
        <w:rPr>
          <w:rFonts w:ascii="Calibri" w:eastAsia="Calibri" w:hAnsi="Calibri" w:cs="Times New Roman"/>
        </w:rPr>
        <w:t>Make it easier for local jurisdictions to accept and approve rainwater harvesting systems.</w:t>
      </w:r>
    </w:p>
    <w:p w:rsidR="00CB7206" w:rsidRPr="00232598" w:rsidRDefault="005235AA" w:rsidP="00232598">
      <w:pPr>
        <w:pStyle w:val="ListParagraph"/>
        <w:numPr>
          <w:ilvl w:val="0"/>
          <w:numId w:val="29"/>
        </w:numPr>
        <w:spacing w:after="0" w:line="240" w:lineRule="auto"/>
        <w:rPr>
          <w:rFonts w:ascii="Calibri" w:eastAsia="Calibri" w:hAnsi="Calibri" w:cs="Times New Roman"/>
          <w:b/>
        </w:rPr>
      </w:pPr>
      <w:r w:rsidRPr="00232598">
        <w:rPr>
          <w:rFonts w:ascii="Calibri" w:eastAsia="Calibri" w:hAnsi="Calibri" w:cs="Times New Roman"/>
        </w:rPr>
        <w:t>Provide a framework for designers and code officials to implement systems meeting the intent of existing codes.</w:t>
      </w:r>
      <w:r w:rsidR="00E24D2C" w:rsidRPr="00232598">
        <w:rPr>
          <w:rFonts w:ascii="Calibri" w:eastAsia="Calibri" w:hAnsi="Calibri" w:cs="Times New Roman"/>
        </w:rPr>
        <w:br/>
      </w:r>
    </w:p>
    <w:p w:rsidR="00256421" w:rsidRDefault="007E70F2" w:rsidP="007E70F2">
      <w:pPr>
        <w:spacing w:after="0" w:line="240" w:lineRule="auto"/>
        <w:jc w:val="center"/>
        <w:rPr>
          <w:rFonts w:ascii="Calibri" w:eastAsia="Calibri" w:hAnsi="Calibri" w:cs="Times New Roman"/>
          <w:b/>
        </w:rPr>
      </w:pPr>
      <w:r w:rsidRPr="007E70F2">
        <w:rPr>
          <w:rFonts w:ascii="Calibri" w:eastAsia="Calibri" w:hAnsi="Calibri" w:cs="Times New Roman"/>
          <w:b/>
          <w:bCs/>
        </w:rPr>
        <w:t>Renowned water experts join together to form the ANCR Water Technical Committee</w:t>
      </w:r>
    </w:p>
    <w:p w:rsidR="007E70F2" w:rsidRPr="007E70F2" w:rsidRDefault="007E70F2" w:rsidP="007E70F2">
      <w:pPr>
        <w:spacing w:after="0" w:line="240" w:lineRule="auto"/>
        <w:rPr>
          <w:rFonts w:ascii="Calibri" w:eastAsia="Calibri" w:hAnsi="Calibri" w:cs="Times New Roman"/>
        </w:rPr>
      </w:pPr>
      <w:r>
        <w:rPr>
          <w:rFonts w:ascii="Calibri" w:eastAsia="Calibri" w:hAnsi="Calibri" w:cs="Times New Roman"/>
        </w:rPr>
        <w:t>ICC</w:t>
      </w:r>
      <w:r w:rsidRPr="007E70F2">
        <w:rPr>
          <w:rFonts w:ascii="Calibri" w:eastAsia="Calibri" w:hAnsi="Calibri" w:cs="Times New Roman"/>
        </w:rPr>
        <w:t xml:space="preserve"> and the Alliance for National &amp; Community Resilience (ANCR</w:t>
      </w:r>
      <w:r w:rsidR="00EF6AC0">
        <w:rPr>
          <w:rFonts w:ascii="Calibri" w:eastAsia="Calibri" w:hAnsi="Calibri" w:cs="Times New Roman"/>
        </w:rPr>
        <w:t xml:space="preserve">) </w:t>
      </w:r>
      <w:r w:rsidR="00725F65">
        <w:rPr>
          <w:rFonts w:ascii="Calibri" w:eastAsia="Calibri" w:hAnsi="Calibri" w:cs="Times New Roman"/>
        </w:rPr>
        <w:t xml:space="preserve">recently appointed </w:t>
      </w:r>
      <w:r w:rsidRPr="007E70F2">
        <w:rPr>
          <w:rFonts w:ascii="Calibri" w:eastAsia="Calibri" w:hAnsi="Calibri" w:cs="Times New Roman"/>
        </w:rPr>
        <w:t xml:space="preserve">experts to assist in </w:t>
      </w:r>
      <w:r w:rsidR="00725F65">
        <w:rPr>
          <w:rFonts w:ascii="Calibri" w:eastAsia="Calibri" w:hAnsi="Calibri" w:cs="Times New Roman"/>
        </w:rPr>
        <w:t xml:space="preserve">developing </w:t>
      </w:r>
      <w:r w:rsidRPr="007E70F2">
        <w:rPr>
          <w:rFonts w:ascii="Calibri" w:eastAsia="Calibri" w:hAnsi="Calibri" w:cs="Times New Roman"/>
        </w:rPr>
        <w:t>the U.S.’s first whole-community resilience benchmarks related to water systems.</w:t>
      </w:r>
      <w:r>
        <w:rPr>
          <w:rFonts w:ascii="Calibri" w:eastAsia="Calibri" w:hAnsi="Calibri" w:cs="Times New Roman"/>
        </w:rPr>
        <w:t xml:space="preserve"> </w:t>
      </w:r>
      <w:r w:rsidRPr="007E70F2">
        <w:rPr>
          <w:rFonts w:ascii="Calibri" w:eastAsia="Calibri" w:hAnsi="Calibri" w:cs="Times New Roman"/>
        </w:rPr>
        <w:t>The ANCR Water Technical Committee will determine the criteria to evaluate a community’s capacity, risk awareness, competence and resources to respond to disasters or other events that affect the quality or availability of water</w:t>
      </w:r>
      <w:r>
        <w:rPr>
          <w:rFonts w:ascii="Calibri" w:eastAsia="Calibri" w:hAnsi="Calibri" w:cs="Times New Roman"/>
        </w:rPr>
        <w:t xml:space="preserve">. </w:t>
      </w:r>
      <w:r w:rsidRPr="007E70F2">
        <w:rPr>
          <w:rFonts w:ascii="Calibri" w:eastAsia="Calibri" w:hAnsi="Calibri" w:cs="Times New Roman"/>
        </w:rPr>
        <w:t xml:space="preserve">The full roster of specialists is </w:t>
      </w:r>
      <w:hyperlink r:id="rId38" w:history="1">
        <w:r w:rsidRPr="007E70F2">
          <w:rPr>
            <w:rStyle w:val="Hyperlink"/>
            <w:rFonts w:ascii="Calibri" w:eastAsia="Calibri" w:hAnsi="Calibri" w:cs="Times New Roman"/>
          </w:rPr>
          <w:t>available here</w:t>
        </w:r>
      </w:hyperlink>
      <w:r w:rsidRPr="007E70F2">
        <w:rPr>
          <w:rFonts w:ascii="Calibri" w:eastAsia="Calibri" w:hAnsi="Calibri" w:cs="Times New Roman"/>
        </w:rPr>
        <w:t>.</w:t>
      </w:r>
      <w:r>
        <w:rPr>
          <w:rFonts w:ascii="Calibri" w:eastAsia="Calibri" w:hAnsi="Calibri" w:cs="Times New Roman"/>
        </w:rPr>
        <w:t xml:space="preserve"> </w:t>
      </w:r>
      <w:r w:rsidRPr="007E70F2">
        <w:rPr>
          <w:rFonts w:ascii="Calibri" w:eastAsia="Calibri" w:hAnsi="Calibri" w:cs="Times New Roman"/>
        </w:rPr>
        <w:t>“Water is an essential component for resilient communities. From access to clean drinking water to functioning sewage systems, communities must ensure that their water systems are strong, resistant to damage and quick to recover after an incident,” said ANCR’s Chairman Maj. General Warren C. Edwards USA (Ret.). “We are excited to have this distinguished group of water experts to discuss the best ways to measure and prepare communities for a potential disaster.”</w:t>
      </w:r>
      <w:r>
        <w:rPr>
          <w:rFonts w:ascii="Calibri" w:eastAsia="Calibri" w:hAnsi="Calibri" w:cs="Times New Roman"/>
        </w:rPr>
        <w:t xml:space="preserve"> </w:t>
      </w:r>
      <w:r w:rsidRPr="007E70F2">
        <w:rPr>
          <w:rFonts w:ascii="Calibri" w:eastAsia="Calibri" w:hAnsi="Calibri" w:cs="Times New Roman"/>
        </w:rPr>
        <w:t xml:space="preserve">Contact </w:t>
      </w:r>
      <w:hyperlink r:id="rId39" w:history="1">
        <w:r w:rsidRPr="007E70F2">
          <w:rPr>
            <w:rStyle w:val="Hyperlink"/>
            <w:rFonts w:ascii="Calibri" w:eastAsia="Calibri" w:hAnsi="Calibri" w:cs="Times New Roman"/>
          </w:rPr>
          <w:t>ResilientAlliance@gmail.com</w:t>
        </w:r>
      </w:hyperlink>
      <w:r w:rsidRPr="007E70F2">
        <w:rPr>
          <w:rFonts w:ascii="Calibri" w:eastAsia="Calibri" w:hAnsi="Calibri" w:cs="Times New Roman"/>
        </w:rPr>
        <w:t xml:space="preserve"> for more information.</w:t>
      </w:r>
    </w:p>
    <w:p w:rsidR="00CB7206" w:rsidRDefault="00CB7206" w:rsidP="00CA7104">
      <w:pPr>
        <w:spacing w:after="0" w:line="240" w:lineRule="auto"/>
        <w:rPr>
          <w:rFonts w:ascii="Calibri" w:eastAsia="Calibri" w:hAnsi="Calibri" w:cs="Times New Roman"/>
        </w:rPr>
      </w:pPr>
    </w:p>
    <w:p w:rsidR="00E51227" w:rsidRPr="001C32EC" w:rsidRDefault="001C32EC" w:rsidP="001C32EC">
      <w:pPr>
        <w:spacing w:after="0" w:line="240" w:lineRule="auto"/>
        <w:jc w:val="center"/>
        <w:rPr>
          <w:rFonts w:ascii="Calibri" w:eastAsia="Calibri" w:hAnsi="Calibri" w:cs="Times New Roman"/>
          <w:b/>
        </w:rPr>
      </w:pPr>
      <w:r w:rsidRPr="001C32EC">
        <w:rPr>
          <w:rFonts w:ascii="Calibri" w:eastAsia="Calibri" w:hAnsi="Calibri" w:cs="Times New Roman"/>
          <w:b/>
        </w:rPr>
        <w:t>July 13 is the deadline to compete and win $2,500 in the World Standards Day Paper Competition</w:t>
      </w:r>
    </w:p>
    <w:p w:rsidR="00F82E5C" w:rsidRDefault="001C32EC" w:rsidP="00D652B5">
      <w:pPr>
        <w:spacing w:after="0" w:line="240" w:lineRule="auto"/>
        <w:rPr>
          <w:rFonts w:ascii="Calibri" w:eastAsia="Calibri" w:hAnsi="Calibri" w:cs="Times New Roman"/>
        </w:rPr>
      </w:pPr>
      <w:r>
        <w:rPr>
          <w:rFonts w:ascii="Calibri" w:eastAsia="Calibri" w:hAnsi="Calibri" w:cs="Times New Roman"/>
        </w:rPr>
        <w:t xml:space="preserve">The </w:t>
      </w:r>
      <w:r w:rsidRPr="001C32EC">
        <w:rPr>
          <w:rFonts w:ascii="Calibri" w:eastAsia="Calibri" w:hAnsi="Calibri" w:cs="Times New Roman"/>
        </w:rPr>
        <w:t xml:space="preserve">World Standards Day </w:t>
      </w:r>
      <w:r w:rsidR="00C479AF">
        <w:rPr>
          <w:rFonts w:ascii="Calibri" w:eastAsia="Calibri" w:hAnsi="Calibri" w:cs="Times New Roman"/>
        </w:rPr>
        <w:t xml:space="preserve">(WSD) </w:t>
      </w:r>
      <w:r w:rsidRPr="001C32EC">
        <w:rPr>
          <w:rFonts w:ascii="Calibri" w:eastAsia="Calibri" w:hAnsi="Calibri" w:cs="Times New Roman"/>
        </w:rPr>
        <w:t>Paper Compe</w:t>
      </w:r>
      <w:r>
        <w:rPr>
          <w:rFonts w:ascii="Calibri" w:eastAsia="Calibri" w:hAnsi="Calibri" w:cs="Times New Roman"/>
        </w:rPr>
        <w:t>tition is open to any United States citizen who is</w:t>
      </w:r>
      <w:r w:rsidRPr="001C32EC">
        <w:rPr>
          <w:rFonts w:ascii="Calibri" w:eastAsia="Calibri" w:hAnsi="Calibri" w:cs="Times New Roman"/>
        </w:rPr>
        <w:t xml:space="preserve"> in the private sector, government, or academia, including employees of stan</w:t>
      </w:r>
      <w:r>
        <w:rPr>
          <w:rFonts w:ascii="Calibri" w:eastAsia="Calibri" w:hAnsi="Calibri" w:cs="Times New Roman"/>
        </w:rPr>
        <w:t xml:space="preserve">dards developing organizations, and involves a $2,500 prize to the winner at the WSD Dinner on October 18 in Washington, D.C. </w:t>
      </w:r>
      <w:r w:rsidRPr="001C32EC">
        <w:rPr>
          <w:rFonts w:ascii="Calibri" w:eastAsia="Calibri" w:hAnsi="Calibri" w:cs="Times New Roman"/>
        </w:rPr>
        <w:t xml:space="preserve">Every year a theme is selected and this year’s theme is </w:t>
      </w:r>
      <w:r w:rsidRPr="001C32EC">
        <w:rPr>
          <w:rFonts w:ascii="Calibri" w:eastAsia="Calibri" w:hAnsi="Calibri" w:cs="Times New Roman"/>
          <w:b/>
          <w:bCs/>
          <w:i/>
          <w:iCs/>
        </w:rPr>
        <w:t>Innovation Nation</w:t>
      </w:r>
      <w:r w:rsidRPr="001C32EC">
        <w:rPr>
          <w:rFonts w:ascii="Calibri" w:eastAsia="Calibri" w:hAnsi="Calibri" w:cs="Times New Roman"/>
        </w:rPr>
        <w:t>.  The U</w:t>
      </w:r>
      <w:r>
        <w:rPr>
          <w:rFonts w:ascii="Calibri" w:eastAsia="Calibri" w:hAnsi="Calibri" w:cs="Times New Roman"/>
        </w:rPr>
        <w:t>.</w:t>
      </w:r>
      <w:r w:rsidRPr="001C32EC">
        <w:rPr>
          <w:rFonts w:ascii="Calibri" w:eastAsia="Calibri" w:hAnsi="Calibri" w:cs="Times New Roman"/>
        </w:rPr>
        <w:t>S</w:t>
      </w:r>
      <w:r>
        <w:rPr>
          <w:rFonts w:ascii="Calibri" w:eastAsia="Calibri" w:hAnsi="Calibri" w:cs="Times New Roman"/>
        </w:rPr>
        <w:t>.</w:t>
      </w:r>
      <w:r w:rsidRPr="001C32EC">
        <w:rPr>
          <w:rFonts w:ascii="Calibri" w:eastAsia="Calibri" w:hAnsi="Calibri" w:cs="Times New Roman"/>
        </w:rPr>
        <w:t xml:space="preserve"> Planning Committee sponsors a paper competition based on the theme and this year the rules for the competition allow various topics to be chosen as part of the general theme including use of standards to facilitate international trade; standards and the law  (IP, copyright, antitrust); how standards support sustainability, accessibility, safety, etc. </w:t>
      </w:r>
      <w:hyperlink r:id="rId40" w:history="1">
        <w:r w:rsidRPr="001C32EC">
          <w:rPr>
            <w:rStyle w:val="Hyperlink"/>
            <w:rFonts w:ascii="Calibri" w:eastAsia="Calibri" w:hAnsi="Calibri" w:cs="Times New Roman"/>
          </w:rPr>
          <w:t>Click here for more information</w:t>
        </w:r>
      </w:hyperlink>
      <w:r>
        <w:rPr>
          <w:rFonts w:ascii="Calibri" w:eastAsia="Calibri" w:hAnsi="Calibri" w:cs="Times New Roman"/>
        </w:rPr>
        <w:t>.</w:t>
      </w:r>
    </w:p>
    <w:p w:rsidR="00F82E5C" w:rsidRDefault="00F82E5C" w:rsidP="00D652B5">
      <w:pPr>
        <w:spacing w:after="0" w:line="240" w:lineRule="auto"/>
        <w:rPr>
          <w:rFonts w:ascii="Calibri" w:eastAsia="Calibri" w:hAnsi="Calibri" w:cs="Times New Roman"/>
        </w:rPr>
      </w:pPr>
    </w:p>
    <w:p w:rsidR="00CB7206" w:rsidRPr="00F06B48" w:rsidRDefault="00F06B48" w:rsidP="00F06B48">
      <w:pPr>
        <w:spacing w:after="0" w:line="240" w:lineRule="auto"/>
        <w:jc w:val="center"/>
        <w:rPr>
          <w:rFonts w:ascii="Calibri" w:eastAsia="Calibri" w:hAnsi="Calibri" w:cs="Times New Roman"/>
          <w:b/>
        </w:rPr>
      </w:pPr>
      <w:r>
        <w:rPr>
          <w:rFonts w:ascii="Calibri" w:eastAsia="Calibri" w:hAnsi="Calibri" w:cs="Times New Roman"/>
          <w:b/>
        </w:rPr>
        <w:t xml:space="preserve">ICC Region II issues </w:t>
      </w:r>
      <w:r w:rsidRPr="00F06B48">
        <w:rPr>
          <w:rFonts w:ascii="Calibri" w:eastAsia="Calibri" w:hAnsi="Calibri" w:cs="Times New Roman"/>
          <w:b/>
        </w:rPr>
        <w:t>challenge to other ICC Regions to start their own mentoring “shadow” programs</w:t>
      </w:r>
    </w:p>
    <w:p w:rsidR="00CB7206" w:rsidRPr="00F06B48" w:rsidRDefault="00F06B48" w:rsidP="00CB7206">
      <w:pPr>
        <w:spacing w:after="0" w:line="240" w:lineRule="auto"/>
        <w:rPr>
          <w:rFonts w:ascii="Calibri" w:eastAsia="Calibri" w:hAnsi="Calibri" w:cs="Times New Roman"/>
        </w:rPr>
      </w:pPr>
      <w:r>
        <w:rPr>
          <w:rFonts w:ascii="Calibri" w:eastAsia="Calibri" w:hAnsi="Calibri" w:cs="Times New Roman"/>
        </w:rPr>
        <w:t xml:space="preserve">International Code Council </w:t>
      </w:r>
      <w:hyperlink r:id="rId41" w:history="1"/>
      <w:hyperlink r:id="rId42" w:history="1"/>
      <w:r>
        <w:rPr>
          <w:rFonts w:ascii="Calibri" w:eastAsia="Calibri" w:hAnsi="Calibri" w:cs="Times New Roman"/>
        </w:rPr>
        <w:t>Region II</w:t>
      </w:r>
      <w:r w:rsidR="002723BB" w:rsidRPr="002723BB">
        <w:rPr>
          <w:rFonts w:ascii="Calibri" w:eastAsia="Calibri" w:hAnsi="Calibri" w:cs="Times New Roman"/>
        </w:rPr>
        <w:t>, which represents the states of Alaska, Idaho, Montana, Oregon, Washington and Wyoming, has issued a mentorin</w:t>
      </w:r>
      <w:r>
        <w:rPr>
          <w:rFonts w:ascii="Calibri" w:eastAsia="Calibri" w:hAnsi="Calibri" w:cs="Times New Roman"/>
        </w:rPr>
        <w:t>g challenge to all ICC chapters.</w:t>
      </w:r>
      <w:r w:rsidR="002723BB" w:rsidRPr="002723BB">
        <w:rPr>
          <w:rFonts w:ascii="Calibri" w:eastAsia="Calibri" w:hAnsi="Calibri" w:cs="Times New Roman"/>
        </w:rPr>
        <w:t xml:space="preserve"> In the spirit of the International Code Council’s </w:t>
      </w:r>
      <w:hyperlink r:id="rId43" w:history="1">
        <w:r w:rsidR="002723BB" w:rsidRPr="002723BB">
          <w:rPr>
            <w:rStyle w:val="Hyperlink"/>
            <w:rFonts w:ascii="Calibri" w:eastAsia="Calibri" w:hAnsi="Calibri" w:cs="Times New Roman"/>
          </w:rPr>
          <w:t>Safety 2.0 initiative</w:t>
        </w:r>
      </w:hyperlink>
      <w:r w:rsidR="002723BB" w:rsidRPr="002723BB">
        <w:rPr>
          <w:rFonts w:ascii="Calibri" w:eastAsia="Calibri" w:hAnsi="Calibri" w:cs="Times New Roman"/>
        </w:rPr>
        <w:t xml:space="preserve"> to welcome a new generation of members and leaders to the building safety profession, Region II has stood up their own mento</w:t>
      </w:r>
      <w:r>
        <w:rPr>
          <w:rFonts w:ascii="Calibri" w:eastAsia="Calibri" w:hAnsi="Calibri" w:cs="Times New Roman"/>
        </w:rPr>
        <w:t>r shadow program, SAFETY 2.R.</w:t>
      </w:r>
      <w:r>
        <w:rPr>
          <w:rFonts w:ascii="Calibri" w:eastAsia="Calibri" w:hAnsi="Calibri" w:cs="Times New Roman"/>
        </w:rPr>
        <w:br/>
      </w:r>
      <w:r w:rsidR="002723BB" w:rsidRPr="002723BB">
        <w:rPr>
          <w:rFonts w:ascii="Calibri" w:eastAsia="Calibri" w:hAnsi="Calibri" w:cs="Times New Roman"/>
        </w:rPr>
        <w:t>The Region II SAFETY 2.R program is a way for ICC members to help build the next generation of code officials on the regional level. A “shadow candidate” will be selected by the Region II executive board president each year to accompany them at the ICC Annual Conference, Code Hearings and Expo. The shadowing provides an opportunity for candidates to walk in the footsteps of the association’s current leaders and experience the path of leadership. This year’s selected candidate will attend the ICC conference in Richmond, Va.</w:t>
      </w:r>
      <w:r>
        <w:rPr>
          <w:rFonts w:ascii="Calibri" w:eastAsia="Calibri" w:hAnsi="Calibri" w:cs="Times New Roman"/>
        </w:rPr>
        <w:t xml:space="preserve"> </w:t>
      </w:r>
      <w:r w:rsidR="002723BB" w:rsidRPr="002723BB">
        <w:rPr>
          <w:rFonts w:ascii="Calibri" w:eastAsia="Calibri" w:hAnsi="Calibri" w:cs="Times New Roman"/>
        </w:rPr>
        <w:t xml:space="preserve">Region II wants you to do the same. </w:t>
      </w:r>
      <w:r w:rsidR="002723BB" w:rsidRPr="00F06B48">
        <w:rPr>
          <w:rFonts w:ascii="Calibri" w:eastAsia="Calibri" w:hAnsi="Calibri" w:cs="Times New Roman"/>
          <w:bCs/>
        </w:rPr>
        <w:t xml:space="preserve">In order to apply for the shadow </w:t>
      </w:r>
      <w:r w:rsidR="002723BB" w:rsidRPr="00F06B48">
        <w:rPr>
          <w:rFonts w:ascii="Calibri" w:eastAsia="Calibri" w:hAnsi="Calibri" w:cs="Times New Roman"/>
          <w:bCs/>
        </w:rPr>
        <w:lastRenderedPageBreak/>
        <w:t xml:space="preserve">program, applicants must submit a cover letter and resume prior to Sept. 1, 2018. </w:t>
      </w:r>
      <w:hyperlink r:id="rId44" w:history="1">
        <w:r w:rsidR="002723BB" w:rsidRPr="00F06B48">
          <w:rPr>
            <w:rStyle w:val="Hyperlink"/>
            <w:rFonts w:ascii="Calibri" w:eastAsia="Calibri" w:hAnsi="Calibri" w:cs="Times New Roman"/>
            <w:bCs/>
          </w:rPr>
          <w:t>Click here</w:t>
        </w:r>
      </w:hyperlink>
      <w:r w:rsidR="002723BB" w:rsidRPr="00F06B48">
        <w:rPr>
          <w:rFonts w:ascii="Calibri" w:eastAsia="Calibri" w:hAnsi="Calibri" w:cs="Times New Roman"/>
          <w:bCs/>
        </w:rPr>
        <w:t xml:space="preserve"> to read more. Contact </w:t>
      </w:r>
      <w:hyperlink r:id="rId45" w:history="1">
        <w:r w:rsidR="002723BB" w:rsidRPr="00F06B48">
          <w:rPr>
            <w:rStyle w:val="Hyperlink"/>
            <w:rFonts w:ascii="Calibri" w:eastAsia="Calibri" w:hAnsi="Calibri" w:cs="Times New Roman"/>
            <w:bCs/>
          </w:rPr>
          <w:t>ICC Region II</w:t>
        </w:r>
      </w:hyperlink>
      <w:r w:rsidR="002723BB" w:rsidRPr="00F06B48">
        <w:rPr>
          <w:rFonts w:ascii="Calibri" w:eastAsia="Calibri" w:hAnsi="Calibri" w:cs="Times New Roman"/>
          <w:bCs/>
        </w:rPr>
        <w:t xml:space="preserve"> with questions.</w:t>
      </w:r>
    </w:p>
    <w:p w:rsidR="00CB7206" w:rsidRDefault="00CB7206" w:rsidP="00CB7206">
      <w:pPr>
        <w:spacing w:after="0" w:line="240" w:lineRule="auto"/>
        <w:rPr>
          <w:rFonts w:ascii="Calibri" w:eastAsia="Calibri" w:hAnsi="Calibri" w:cs="Times New Roman"/>
        </w:rPr>
      </w:pPr>
    </w:p>
    <w:p w:rsidR="00375D87" w:rsidRDefault="00375D87" w:rsidP="00375D87">
      <w:pPr>
        <w:spacing w:after="0" w:line="240" w:lineRule="auto"/>
        <w:jc w:val="center"/>
        <w:rPr>
          <w:rFonts w:ascii="Calibri" w:eastAsia="Calibri" w:hAnsi="Calibri" w:cs="Times New Roman"/>
          <w:b/>
        </w:rPr>
      </w:pPr>
      <w:r>
        <w:rPr>
          <w:rFonts w:ascii="Calibri" w:eastAsia="Calibri" w:hAnsi="Calibri" w:cs="Times New Roman"/>
          <w:b/>
        </w:rPr>
        <w:t xml:space="preserve">Upcoming from the </w:t>
      </w:r>
      <w:hyperlink r:id="rId46" w:history="1">
        <w:r w:rsidRPr="00146AAD">
          <w:rPr>
            <w:rStyle w:val="Hyperlink"/>
            <w:rFonts w:ascii="Calibri" w:eastAsia="Calibri" w:hAnsi="Calibri" w:cs="Times New Roman"/>
            <w:b/>
          </w:rPr>
          <w:t>ICC Learning Center</w:t>
        </w:r>
      </w:hyperlink>
      <w:r>
        <w:rPr>
          <w:rFonts w:ascii="Calibri" w:eastAsia="Calibri" w:hAnsi="Calibri" w:cs="Times New Roman"/>
          <w:b/>
        </w:rPr>
        <w:t xml:space="preserve">: </w:t>
      </w:r>
      <w:r w:rsidRPr="00FE7B56">
        <w:rPr>
          <w:rFonts w:ascii="Calibri" w:eastAsia="Calibri" w:hAnsi="Calibri" w:cs="Times New Roman"/>
          <w:b/>
        </w:rPr>
        <w:t>Institutes, training, seminars, webinars, etc.</w:t>
      </w:r>
    </w:p>
    <w:p w:rsidR="00D00FF6" w:rsidRDefault="007249A7" w:rsidP="00D00FF6">
      <w:pPr>
        <w:pStyle w:val="NoSpacing"/>
      </w:pPr>
      <w:r w:rsidRPr="007249A7">
        <w:t xml:space="preserve">Online learning is available from the ICC Learning Center. </w:t>
      </w:r>
      <w:r w:rsidR="0075693B">
        <w:t>Find</w:t>
      </w:r>
      <w:r w:rsidR="00F53145">
        <w:t xml:space="preserve"> course listings</w:t>
      </w:r>
      <w:r w:rsidRPr="007249A7">
        <w:t xml:space="preserve"> </w:t>
      </w:r>
      <w:r w:rsidR="0075693B">
        <w:t>you’d l</w:t>
      </w:r>
      <w:r w:rsidR="0045020F">
        <w:t>i</w:t>
      </w:r>
      <w:r w:rsidR="0075693B">
        <w:t xml:space="preserve">ke to attend </w:t>
      </w:r>
      <w:r w:rsidRPr="007249A7">
        <w:t xml:space="preserve">in the </w:t>
      </w:r>
      <w:hyperlink r:id="rId47" w:tgtFrame="_blank" w:history="1">
        <w:r w:rsidRPr="007249A7">
          <w:rPr>
            <w:rStyle w:val="Hyperlink"/>
            <w:rFonts w:ascii="Calibri" w:eastAsia="Calibri" w:hAnsi="Calibri" w:cs="Times New Roman"/>
            <w:b/>
          </w:rPr>
          <w:t>Learning Center</w:t>
        </w:r>
      </w:hyperlink>
      <w:r w:rsidRPr="007249A7">
        <w:t xml:space="preserve"> </w:t>
      </w:r>
      <w:r w:rsidR="00F53145">
        <w:t>using the Search function.</w:t>
      </w:r>
      <w:r>
        <w:t xml:space="preserve"> </w:t>
      </w:r>
      <w:r w:rsidR="00F53145">
        <w:t>S</w:t>
      </w:r>
      <w:r w:rsidRPr="007249A7">
        <w:t>ingle-day training events are an opportunity to focus on topics to ensure your code knowledge stays up to date</w:t>
      </w:r>
      <w:r>
        <w:t>, with some s</w:t>
      </w:r>
      <w:r w:rsidRPr="007249A7">
        <w:t>eminars offer</w:t>
      </w:r>
      <w:r>
        <w:t>ing</w:t>
      </w:r>
      <w:r w:rsidRPr="007249A7">
        <w:t xml:space="preserve"> a Virtual Classroom option so you can participate in the event from any locat</w:t>
      </w:r>
      <w:r>
        <w:t>ion with an internet connection:</w:t>
      </w:r>
      <w:r w:rsidRPr="007249A7">
        <w:t xml:space="preserve"> </w:t>
      </w:r>
    </w:p>
    <w:p w:rsidR="00D863CB" w:rsidRPr="004A5207" w:rsidRDefault="00D863CB" w:rsidP="00BE64C3">
      <w:pPr>
        <w:pStyle w:val="NoSpacing"/>
        <w:numPr>
          <w:ilvl w:val="0"/>
          <w:numId w:val="12"/>
        </w:numPr>
      </w:pPr>
      <w:r>
        <w:rPr>
          <w:b/>
          <w:bCs/>
        </w:rPr>
        <w:t xml:space="preserve">June 6 - </w:t>
      </w:r>
      <w:r w:rsidRPr="0075693B">
        <w:rPr>
          <w:b/>
          <w:bCs/>
        </w:rPr>
        <w:t>Legal Principles</w:t>
      </w:r>
      <w:r>
        <w:rPr>
          <w:b/>
          <w:bCs/>
        </w:rPr>
        <w:t>.</w:t>
      </w:r>
    </w:p>
    <w:p w:rsidR="004A5207" w:rsidRPr="004A5207" w:rsidRDefault="004A5207" w:rsidP="001C6BE7">
      <w:pPr>
        <w:pStyle w:val="NoSpacing"/>
        <w:numPr>
          <w:ilvl w:val="0"/>
          <w:numId w:val="12"/>
        </w:numPr>
      </w:pPr>
      <w:r w:rsidRPr="004A5207">
        <w:rPr>
          <w:b/>
          <w:bCs/>
        </w:rPr>
        <w:t xml:space="preserve">June 7 - </w:t>
      </w:r>
      <w:hyperlink r:id="rId48" w:history="1">
        <w:r w:rsidRPr="004A5207">
          <w:rPr>
            <w:rStyle w:val="Hyperlink"/>
            <w:b/>
            <w:bCs/>
          </w:rPr>
          <w:t>Seismic Design Using Structural Dynamics</w:t>
        </w:r>
      </w:hyperlink>
      <w:r w:rsidRPr="004A5207">
        <w:rPr>
          <w:b/>
          <w:bCs/>
        </w:rPr>
        <w:t xml:space="preserve"> (2015 IBC® / ASCE 7–10 / ACI 318–14)</w:t>
      </w:r>
      <w:r>
        <w:rPr>
          <w:b/>
          <w:bCs/>
        </w:rPr>
        <w:t>.</w:t>
      </w:r>
    </w:p>
    <w:p w:rsidR="004A5207" w:rsidRPr="0045020F" w:rsidRDefault="004A5207" w:rsidP="004A5207">
      <w:pPr>
        <w:pStyle w:val="NoSpacing"/>
        <w:numPr>
          <w:ilvl w:val="0"/>
          <w:numId w:val="12"/>
        </w:numPr>
      </w:pPr>
      <w:r>
        <w:rPr>
          <w:b/>
          <w:bCs/>
        </w:rPr>
        <w:t xml:space="preserve">June 12 - </w:t>
      </w:r>
      <w:hyperlink r:id="rId49" w:history="1">
        <w:r w:rsidRPr="004A5207">
          <w:rPr>
            <w:rStyle w:val="Hyperlink"/>
            <w:b/>
            <w:bCs/>
          </w:rPr>
          <w:t>Frequently Misunderstood Foundation Design Provisions</w:t>
        </w:r>
      </w:hyperlink>
      <w:r>
        <w:rPr>
          <w:b/>
          <w:bCs/>
        </w:rPr>
        <w:t>.</w:t>
      </w:r>
    </w:p>
    <w:p w:rsidR="00D863CB" w:rsidRPr="004A5207" w:rsidRDefault="00D863CB" w:rsidP="00BE64C3">
      <w:pPr>
        <w:pStyle w:val="NoSpacing"/>
        <w:numPr>
          <w:ilvl w:val="0"/>
          <w:numId w:val="12"/>
        </w:numPr>
      </w:pPr>
      <w:r>
        <w:rPr>
          <w:b/>
          <w:bCs/>
        </w:rPr>
        <w:t xml:space="preserve">June 13 - </w:t>
      </w:r>
      <w:r w:rsidRPr="0075693B">
        <w:rPr>
          <w:b/>
          <w:bCs/>
        </w:rPr>
        <w:t>Finding the Answers in the I-Codes</w:t>
      </w:r>
      <w:r>
        <w:rPr>
          <w:b/>
          <w:bCs/>
        </w:rPr>
        <w:t>.</w:t>
      </w:r>
    </w:p>
    <w:p w:rsidR="004A5207" w:rsidRPr="004A5207" w:rsidRDefault="004A5207" w:rsidP="004A5207">
      <w:pPr>
        <w:pStyle w:val="NoSpacing"/>
        <w:numPr>
          <w:ilvl w:val="0"/>
          <w:numId w:val="12"/>
        </w:numPr>
      </w:pPr>
      <w:r>
        <w:rPr>
          <w:b/>
          <w:bCs/>
        </w:rPr>
        <w:t xml:space="preserve">June 14 - </w:t>
      </w:r>
      <w:r w:rsidRPr="004A5207">
        <w:rPr>
          <w:b/>
          <w:bCs/>
        </w:rPr>
        <w:t xml:space="preserve">Part II: </w:t>
      </w:r>
      <w:hyperlink r:id="rId50" w:history="1">
        <w:r w:rsidRPr="004A5207">
          <w:rPr>
            <w:rStyle w:val="Hyperlink"/>
            <w:b/>
            <w:bCs/>
          </w:rPr>
          <w:t>Design of Connections and Components for Precast Concrete Parking Structures</w:t>
        </w:r>
      </w:hyperlink>
      <w:r>
        <w:rPr>
          <w:b/>
          <w:bCs/>
        </w:rPr>
        <w:t>.</w:t>
      </w:r>
    </w:p>
    <w:p w:rsidR="004A5207" w:rsidRPr="00D863CB" w:rsidRDefault="004A5207" w:rsidP="004A5207">
      <w:pPr>
        <w:pStyle w:val="NoSpacing"/>
        <w:numPr>
          <w:ilvl w:val="0"/>
          <w:numId w:val="12"/>
        </w:numPr>
      </w:pPr>
      <w:r>
        <w:rPr>
          <w:b/>
          <w:bCs/>
        </w:rPr>
        <w:t xml:space="preserve">June 19 - </w:t>
      </w:r>
      <w:hyperlink r:id="rId51" w:history="1">
        <w:r w:rsidRPr="004A5207">
          <w:rPr>
            <w:rStyle w:val="Hyperlink"/>
            <w:b/>
            <w:bCs/>
          </w:rPr>
          <w:t>Principles of Post-Tensioned Concrete</w:t>
        </w:r>
      </w:hyperlink>
      <w:r>
        <w:rPr>
          <w:b/>
          <w:bCs/>
        </w:rPr>
        <w:t>.</w:t>
      </w:r>
    </w:p>
    <w:p w:rsidR="00D863CB" w:rsidRPr="004A5207" w:rsidRDefault="00D863CB" w:rsidP="00D863CB">
      <w:pPr>
        <w:pStyle w:val="NoSpacing"/>
        <w:numPr>
          <w:ilvl w:val="0"/>
          <w:numId w:val="12"/>
        </w:numPr>
      </w:pPr>
      <w:r>
        <w:rPr>
          <w:b/>
          <w:bCs/>
        </w:rPr>
        <w:t xml:space="preserve">June 20 - </w:t>
      </w:r>
      <w:r w:rsidRPr="0075693B">
        <w:rPr>
          <w:b/>
          <w:bCs/>
        </w:rPr>
        <w:t>Principles of Customer Service</w:t>
      </w:r>
      <w:r>
        <w:rPr>
          <w:b/>
          <w:bCs/>
        </w:rPr>
        <w:t>.</w:t>
      </w:r>
    </w:p>
    <w:p w:rsidR="004A5207" w:rsidRPr="004A5207" w:rsidRDefault="004A5207" w:rsidP="004A5207">
      <w:pPr>
        <w:pStyle w:val="NoSpacing"/>
        <w:numPr>
          <w:ilvl w:val="0"/>
          <w:numId w:val="12"/>
        </w:numPr>
      </w:pPr>
      <w:r>
        <w:rPr>
          <w:b/>
          <w:bCs/>
        </w:rPr>
        <w:t xml:space="preserve">June 21 - </w:t>
      </w:r>
      <w:hyperlink r:id="rId52" w:history="1">
        <w:r w:rsidRPr="004A5207">
          <w:rPr>
            <w:rStyle w:val="Hyperlink"/>
            <w:b/>
            <w:bCs/>
          </w:rPr>
          <w:t>Frame of Reference: Steel Moment Frames Explained</w:t>
        </w:r>
      </w:hyperlink>
      <w:r>
        <w:rPr>
          <w:b/>
          <w:bCs/>
        </w:rPr>
        <w:t>.</w:t>
      </w:r>
    </w:p>
    <w:p w:rsidR="004A5207" w:rsidRPr="004A5207" w:rsidRDefault="004A5207" w:rsidP="004A5207">
      <w:pPr>
        <w:pStyle w:val="NoSpacing"/>
        <w:numPr>
          <w:ilvl w:val="0"/>
          <w:numId w:val="12"/>
        </w:numPr>
      </w:pPr>
      <w:r>
        <w:rPr>
          <w:b/>
          <w:bCs/>
        </w:rPr>
        <w:t xml:space="preserve">June 26 - </w:t>
      </w:r>
      <w:hyperlink r:id="rId53" w:history="1">
        <w:r w:rsidRPr="004A5207">
          <w:rPr>
            <w:rStyle w:val="Hyperlink"/>
            <w:b/>
            <w:bCs/>
          </w:rPr>
          <w:t>Mass Timber Structural Design: Engineering Modern Timber Structures</w:t>
        </w:r>
      </w:hyperlink>
      <w:r>
        <w:rPr>
          <w:b/>
          <w:bCs/>
        </w:rPr>
        <w:t>.</w:t>
      </w:r>
    </w:p>
    <w:p w:rsidR="004A5207" w:rsidRPr="0045020F" w:rsidRDefault="004A5207" w:rsidP="004A5207">
      <w:pPr>
        <w:pStyle w:val="NoSpacing"/>
        <w:numPr>
          <w:ilvl w:val="0"/>
          <w:numId w:val="12"/>
        </w:numPr>
      </w:pPr>
      <w:r>
        <w:rPr>
          <w:b/>
          <w:bCs/>
        </w:rPr>
        <w:t xml:space="preserve">June 28 - </w:t>
      </w:r>
      <w:hyperlink r:id="rId54" w:history="1">
        <w:r w:rsidRPr="003D08C9">
          <w:rPr>
            <w:rStyle w:val="Hyperlink"/>
            <w:b/>
            <w:bCs/>
          </w:rPr>
          <w:t>What Can Structural Engineers Do to Address the Problem of Floor Vibrations</w:t>
        </w:r>
      </w:hyperlink>
      <w:r w:rsidRPr="004A5207">
        <w:rPr>
          <w:b/>
          <w:bCs/>
        </w:rPr>
        <w:t>?</w:t>
      </w:r>
    </w:p>
    <w:p w:rsidR="0045020F" w:rsidRPr="0045020F" w:rsidRDefault="0045020F" w:rsidP="0045020F">
      <w:pPr>
        <w:pStyle w:val="NoSpacing"/>
        <w:numPr>
          <w:ilvl w:val="0"/>
          <w:numId w:val="12"/>
        </w:numPr>
      </w:pPr>
      <w:r>
        <w:rPr>
          <w:b/>
          <w:bCs/>
        </w:rPr>
        <w:t xml:space="preserve">July 11 – IMC </w:t>
      </w:r>
      <w:hyperlink r:id="rId55" w:history="1">
        <w:r w:rsidRPr="00C702F1">
          <w:rPr>
            <w:rStyle w:val="Hyperlink"/>
            <w:b/>
            <w:bCs/>
          </w:rPr>
          <w:t>Administration and General Requirements</w:t>
        </w:r>
      </w:hyperlink>
      <w:r>
        <w:rPr>
          <w:b/>
          <w:bCs/>
        </w:rPr>
        <w:t>.</w:t>
      </w:r>
    </w:p>
    <w:p w:rsidR="0045020F" w:rsidRPr="0045020F" w:rsidRDefault="0045020F" w:rsidP="0045020F">
      <w:pPr>
        <w:pStyle w:val="NoSpacing"/>
        <w:numPr>
          <w:ilvl w:val="0"/>
          <w:numId w:val="12"/>
        </w:numPr>
      </w:pPr>
      <w:r>
        <w:rPr>
          <w:b/>
          <w:bCs/>
        </w:rPr>
        <w:t xml:space="preserve">July 18 – IMC </w:t>
      </w:r>
      <w:hyperlink r:id="rId56" w:history="1">
        <w:r w:rsidRPr="00C702F1">
          <w:rPr>
            <w:rStyle w:val="Hyperlink"/>
            <w:b/>
            <w:bCs/>
          </w:rPr>
          <w:t>Ventilation and Duct Systems</w:t>
        </w:r>
      </w:hyperlink>
      <w:r>
        <w:rPr>
          <w:b/>
          <w:bCs/>
        </w:rPr>
        <w:t>.</w:t>
      </w:r>
    </w:p>
    <w:p w:rsidR="0045020F" w:rsidRPr="0045020F" w:rsidRDefault="0045020F" w:rsidP="0045020F">
      <w:pPr>
        <w:pStyle w:val="NoSpacing"/>
        <w:numPr>
          <w:ilvl w:val="0"/>
          <w:numId w:val="12"/>
        </w:numPr>
      </w:pPr>
      <w:r>
        <w:rPr>
          <w:b/>
          <w:bCs/>
        </w:rPr>
        <w:t xml:space="preserve">July 25 – IMC </w:t>
      </w:r>
      <w:hyperlink r:id="rId57" w:history="1">
        <w:r w:rsidRPr="00C702F1">
          <w:rPr>
            <w:rStyle w:val="Hyperlink"/>
            <w:b/>
            <w:bCs/>
          </w:rPr>
          <w:t>Exhaust Systems</w:t>
        </w:r>
      </w:hyperlink>
      <w:r>
        <w:rPr>
          <w:b/>
          <w:bCs/>
        </w:rPr>
        <w:t>.</w:t>
      </w:r>
    </w:p>
    <w:p w:rsidR="0045020F" w:rsidRPr="0045020F" w:rsidRDefault="0045020F" w:rsidP="0045020F">
      <w:pPr>
        <w:pStyle w:val="NoSpacing"/>
        <w:numPr>
          <w:ilvl w:val="0"/>
          <w:numId w:val="12"/>
        </w:numPr>
      </w:pPr>
      <w:r>
        <w:rPr>
          <w:b/>
          <w:bCs/>
        </w:rPr>
        <w:t xml:space="preserve">August 1 – IMC </w:t>
      </w:r>
      <w:hyperlink r:id="rId58" w:history="1">
        <w:r w:rsidRPr="00C702F1">
          <w:rPr>
            <w:rStyle w:val="Hyperlink"/>
            <w:b/>
            <w:bCs/>
          </w:rPr>
          <w:t>Combustion Air and Venting</w:t>
        </w:r>
      </w:hyperlink>
      <w:r>
        <w:rPr>
          <w:b/>
          <w:bCs/>
        </w:rPr>
        <w:t>.</w:t>
      </w:r>
    </w:p>
    <w:p w:rsidR="0045020F" w:rsidRPr="0045020F" w:rsidRDefault="0045020F" w:rsidP="0045020F">
      <w:pPr>
        <w:pStyle w:val="NoSpacing"/>
        <w:numPr>
          <w:ilvl w:val="0"/>
          <w:numId w:val="12"/>
        </w:numPr>
      </w:pPr>
      <w:r>
        <w:rPr>
          <w:b/>
          <w:bCs/>
        </w:rPr>
        <w:t xml:space="preserve">August 8 – IMC </w:t>
      </w:r>
      <w:hyperlink r:id="rId59" w:history="1">
        <w:r w:rsidRPr="00C702F1">
          <w:rPr>
            <w:rStyle w:val="Hyperlink"/>
            <w:b/>
            <w:bCs/>
          </w:rPr>
          <w:t>Boiler and Hydronic Piping</w:t>
        </w:r>
      </w:hyperlink>
      <w:r>
        <w:rPr>
          <w:b/>
          <w:bCs/>
        </w:rPr>
        <w:t>.</w:t>
      </w:r>
    </w:p>
    <w:p w:rsidR="0045020F" w:rsidRPr="00D863CB" w:rsidRDefault="0045020F" w:rsidP="0045020F">
      <w:pPr>
        <w:pStyle w:val="NoSpacing"/>
        <w:numPr>
          <w:ilvl w:val="0"/>
          <w:numId w:val="12"/>
        </w:numPr>
      </w:pPr>
      <w:r>
        <w:rPr>
          <w:b/>
          <w:bCs/>
        </w:rPr>
        <w:t xml:space="preserve">August 21 – IMC </w:t>
      </w:r>
      <w:hyperlink r:id="rId60" w:history="1">
        <w:r w:rsidRPr="00C702F1">
          <w:rPr>
            <w:rStyle w:val="Hyperlink"/>
            <w:b/>
            <w:bCs/>
          </w:rPr>
          <w:t>Refrigeration, Fuel Oil Piping and Storage, and Solar Systems</w:t>
        </w:r>
      </w:hyperlink>
      <w:r>
        <w:rPr>
          <w:b/>
          <w:bCs/>
        </w:rPr>
        <w:t>.</w:t>
      </w:r>
    </w:p>
    <w:p w:rsidR="00D863CB" w:rsidRDefault="00D863CB" w:rsidP="00D863CB">
      <w:pPr>
        <w:pStyle w:val="NoSpacing"/>
        <w:ind w:left="720"/>
      </w:pPr>
    </w:p>
    <w:p w:rsidR="007249A7" w:rsidRDefault="007249A7" w:rsidP="007249A7">
      <w:pPr>
        <w:pStyle w:val="NoSpacing"/>
      </w:pPr>
      <w:r>
        <w:t>Th</w:t>
      </w:r>
      <w:r w:rsidR="00853AF9">
        <w:t>e following is the updated list</w:t>
      </w:r>
      <w:r>
        <w:t xml:space="preserve"> of</w:t>
      </w:r>
      <w:r w:rsidR="0075693B">
        <w:t xml:space="preserve"> </w:t>
      </w:r>
      <w:hyperlink r:id="rId61" w:history="1">
        <w:r w:rsidR="0075693B" w:rsidRPr="0075693B">
          <w:rPr>
            <w:rStyle w:val="Hyperlink"/>
          </w:rPr>
          <w:t>ICC I</w:t>
        </w:r>
        <w:r w:rsidRPr="0075693B">
          <w:rPr>
            <w:rStyle w:val="Hyperlink"/>
          </w:rPr>
          <w:t>nstitutes</w:t>
        </w:r>
      </w:hyperlink>
      <w:r>
        <w:t xml:space="preserve"> and other training opportunities across the nation</w:t>
      </w:r>
      <w:r w:rsidR="0075693B">
        <w:t xml:space="preserve">. </w:t>
      </w:r>
      <w:r w:rsidR="0075693B" w:rsidRPr="0075693B">
        <w:t>Find course listings you’d l</w:t>
      </w:r>
      <w:r w:rsidR="0045020F">
        <w:t>i</w:t>
      </w:r>
      <w:r w:rsidR="0075693B" w:rsidRPr="0075693B">
        <w:t xml:space="preserve">ke to attend in the </w:t>
      </w:r>
      <w:hyperlink r:id="rId62" w:tgtFrame="_blank" w:history="1">
        <w:r w:rsidR="0075693B" w:rsidRPr="0075693B">
          <w:rPr>
            <w:rStyle w:val="Hyperlink"/>
            <w:b/>
          </w:rPr>
          <w:t>Learning Center</w:t>
        </w:r>
      </w:hyperlink>
      <w:r w:rsidR="0075693B" w:rsidRPr="0075693B">
        <w:t xml:space="preserve"> using the </w:t>
      </w:r>
      <w:r w:rsidR="0075693B">
        <w:t>Search function</w:t>
      </w:r>
      <w:r>
        <w:t>:</w:t>
      </w:r>
    </w:p>
    <w:p w:rsidR="00BE6F8D" w:rsidRDefault="00BE6F8D" w:rsidP="004361A6">
      <w:pPr>
        <w:pStyle w:val="NoSpacing"/>
        <w:numPr>
          <w:ilvl w:val="0"/>
          <w:numId w:val="4"/>
        </w:numPr>
      </w:pPr>
      <w:r>
        <w:rPr>
          <w:b/>
        </w:rPr>
        <w:t>June 11-12</w:t>
      </w:r>
      <w:r>
        <w:t xml:space="preserve"> in St. Louis </w:t>
      </w:r>
      <w:r w:rsidRPr="00BE6F8D">
        <w:t>“</w:t>
      </w:r>
      <w:hyperlink r:id="rId63" w:history="1">
        <w:r w:rsidR="004361A6" w:rsidRPr="004361A6">
          <w:rPr>
            <w:rStyle w:val="Hyperlink"/>
            <w:b/>
          </w:rPr>
          <w:t>When Disaster Strikes</w:t>
        </w:r>
      </w:hyperlink>
      <w:r w:rsidR="004361A6">
        <w:rPr>
          <w:rStyle w:val="Hyperlink"/>
        </w:rPr>
        <w:t>”</w:t>
      </w:r>
      <w:r w:rsidR="004361A6">
        <w:t xml:space="preserve"> Inst</w:t>
      </w:r>
      <w:r w:rsidRPr="00BE6F8D">
        <w:t>itute</w:t>
      </w:r>
      <w:r>
        <w:t>.</w:t>
      </w:r>
    </w:p>
    <w:p w:rsidR="008F1348" w:rsidRDefault="008F1348" w:rsidP="008F1348">
      <w:pPr>
        <w:pStyle w:val="NoSpacing"/>
        <w:numPr>
          <w:ilvl w:val="0"/>
          <w:numId w:val="4"/>
        </w:numPr>
      </w:pPr>
      <w:r>
        <w:rPr>
          <w:b/>
        </w:rPr>
        <w:t>June 18-19</w:t>
      </w:r>
      <w:r>
        <w:t xml:space="preserve"> in East Greenwich, R.I., </w:t>
      </w:r>
      <w:hyperlink r:id="rId64" w:history="1">
        <w:proofErr w:type="gramStart"/>
        <w:r w:rsidRPr="008F1348">
          <w:rPr>
            <w:rStyle w:val="Hyperlink"/>
            <w:b/>
          </w:rPr>
          <w:t>The</w:t>
        </w:r>
        <w:proofErr w:type="gramEnd"/>
        <w:r w:rsidRPr="008F1348">
          <w:rPr>
            <w:rStyle w:val="Hyperlink"/>
            <w:b/>
          </w:rPr>
          <w:t xml:space="preserve"> Complete Permit Technician</w:t>
        </w:r>
      </w:hyperlink>
      <w:r>
        <w:t>.</w:t>
      </w:r>
    </w:p>
    <w:p w:rsidR="002B7557" w:rsidRDefault="002B7557" w:rsidP="004361A6">
      <w:pPr>
        <w:pStyle w:val="NoSpacing"/>
        <w:numPr>
          <w:ilvl w:val="0"/>
          <w:numId w:val="4"/>
        </w:numPr>
      </w:pPr>
      <w:r w:rsidRPr="0075693B">
        <w:rPr>
          <w:b/>
        </w:rPr>
        <w:t xml:space="preserve">June 20 </w:t>
      </w:r>
      <w:r>
        <w:t xml:space="preserve">in Brea, Calif., </w:t>
      </w:r>
      <w:r w:rsidRPr="0075693B">
        <w:rPr>
          <w:b/>
        </w:rPr>
        <w:t>2015 Means of Egress</w:t>
      </w:r>
      <w:r>
        <w:t xml:space="preserve"> with Doug T</w:t>
      </w:r>
      <w:r w:rsidR="003D77EF">
        <w:t>h</w:t>
      </w:r>
      <w:r>
        <w:t xml:space="preserve">ornburg. </w:t>
      </w:r>
    </w:p>
    <w:p w:rsidR="00C702F1" w:rsidRDefault="00C702F1" w:rsidP="00425129">
      <w:pPr>
        <w:pStyle w:val="NoSpacing"/>
        <w:numPr>
          <w:ilvl w:val="0"/>
          <w:numId w:val="4"/>
        </w:numPr>
      </w:pPr>
      <w:r w:rsidRPr="00C702F1">
        <w:rPr>
          <w:b/>
        </w:rPr>
        <w:t>July 9-11</w:t>
      </w:r>
      <w:r>
        <w:t xml:space="preserve"> in Oakland, Calif., </w:t>
      </w:r>
      <w:hyperlink r:id="rId65" w:history="1">
        <w:r w:rsidRPr="00E3389F">
          <w:rPr>
            <w:rStyle w:val="Hyperlink"/>
            <w:b/>
          </w:rPr>
          <w:t>Prepare for the Reinforced Concrete Special Inspector Certification Exam</w:t>
        </w:r>
      </w:hyperlink>
      <w:r w:rsidR="00E3389F">
        <w:t>.</w:t>
      </w:r>
    </w:p>
    <w:p w:rsidR="008F1348" w:rsidRDefault="008F1348" w:rsidP="004361A6">
      <w:pPr>
        <w:pStyle w:val="NoSpacing"/>
        <w:numPr>
          <w:ilvl w:val="0"/>
          <w:numId w:val="4"/>
        </w:numPr>
      </w:pPr>
      <w:r>
        <w:rPr>
          <w:b/>
        </w:rPr>
        <w:t>July 11-12</w:t>
      </w:r>
      <w:r>
        <w:t xml:space="preserve"> at Country Club Hills, Ill., </w:t>
      </w:r>
      <w:hyperlink r:id="rId66" w:history="1">
        <w:r w:rsidR="0045020F" w:rsidRPr="0045020F">
          <w:rPr>
            <w:rStyle w:val="Hyperlink"/>
            <w:b/>
          </w:rPr>
          <w:t>2015 IBC Special Topics</w:t>
        </w:r>
      </w:hyperlink>
      <w:r w:rsidR="0045020F">
        <w:t xml:space="preserve"> with </w:t>
      </w:r>
      <w:hyperlink r:id="rId67" w:history="1">
        <w:r w:rsidR="0045020F" w:rsidRPr="0045020F">
          <w:rPr>
            <w:rStyle w:val="Hyperlink"/>
          </w:rPr>
          <w:t>Doug Thornburg</w:t>
        </w:r>
      </w:hyperlink>
      <w:r w:rsidR="0045020F">
        <w:t>.</w:t>
      </w:r>
    </w:p>
    <w:p w:rsidR="00E24D2C" w:rsidRDefault="00E24D2C" w:rsidP="00E24D2C">
      <w:pPr>
        <w:pStyle w:val="NoSpacing"/>
        <w:numPr>
          <w:ilvl w:val="0"/>
          <w:numId w:val="4"/>
        </w:numPr>
      </w:pPr>
      <w:r>
        <w:rPr>
          <w:b/>
        </w:rPr>
        <w:t>July 16-19</w:t>
      </w:r>
      <w:r>
        <w:t xml:space="preserve"> at Chelsea, Mass., </w:t>
      </w:r>
      <w:hyperlink r:id="rId68" w:history="1">
        <w:r w:rsidRPr="00E24D2C">
          <w:rPr>
            <w:rStyle w:val="Hyperlink"/>
            <w:b/>
          </w:rPr>
          <w:t>Code Official Institute</w:t>
        </w:r>
      </w:hyperlink>
      <w:r>
        <w:t xml:space="preserve"> with Ron Lynn and John Gibson.</w:t>
      </w:r>
    </w:p>
    <w:p w:rsidR="00777126" w:rsidRDefault="00777126" w:rsidP="004361A6">
      <w:pPr>
        <w:pStyle w:val="NoSpacing"/>
        <w:numPr>
          <w:ilvl w:val="0"/>
          <w:numId w:val="4"/>
        </w:numPr>
      </w:pPr>
      <w:r w:rsidRPr="0075693B">
        <w:rPr>
          <w:b/>
        </w:rPr>
        <w:t xml:space="preserve">August 13-15 </w:t>
      </w:r>
      <w:r>
        <w:t xml:space="preserve">in Portland, Ore., </w:t>
      </w:r>
      <w:r w:rsidRPr="0075693B">
        <w:rPr>
          <w:b/>
        </w:rPr>
        <w:t>Fire &amp; Life Safety Institute</w:t>
      </w:r>
      <w:r>
        <w:rPr>
          <w:b/>
        </w:rPr>
        <w:t>.</w:t>
      </w:r>
    </w:p>
    <w:p w:rsidR="00BE6F8D" w:rsidRDefault="00BE6F8D" w:rsidP="00BE6F8D">
      <w:pPr>
        <w:pStyle w:val="NoSpacing"/>
        <w:numPr>
          <w:ilvl w:val="0"/>
          <w:numId w:val="4"/>
        </w:numPr>
      </w:pPr>
      <w:r>
        <w:rPr>
          <w:b/>
        </w:rPr>
        <w:t xml:space="preserve">September 10-11 </w:t>
      </w:r>
      <w:r>
        <w:t xml:space="preserve">in Brea, Calif., </w:t>
      </w:r>
      <w:r w:rsidRPr="00BE6F8D">
        <w:t>in St. Louis “</w:t>
      </w:r>
      <w:hyperlink r:id="rId69" w:history="1">
        <w:r w:rsidRPr="004361A6">
          <w:rPr>
            <w:rStyle w:val="Hyperlink"/>
            <w:b/>
          </w:rPr>
          <w:t>When Disaster Strikes</w:t>
        </w:r>
      </w:hyperlink>
      <w:r w:rsidRPr="00BE6F8D">
        <w:t>” Institute.</w:t>
      </w:r>
    </w:p>
    <w:p w:rsidR="00D863CB" w:rsidRDefault="00D863CB" w:rsidP="00D863CB">
      <w:pPr>
        <w:pStyle w:val="NoSpacing"/>
        <w:numPr>
          <w:ilvl w:val="0"/>
          <w:numId w:val="4"/>
        </w:numPr>
      </w:pPr>
      <w:r w:rsidRPr="0075693B">
        <w:rPr>
          <w:b/>
        </w:rPr>
        <w:t>September 17-20</w:t>
      </w:r>
      <w:r w:rsidRPr="003D77EF">
        <w:rPr>
          <w:b/>
          <w:color w:val="FF0000"/>
        </w:rPr>
        <w:t xml:space="preserve"> </w:t>
      </w:r>
      <w:r>
        <w:t xml:space="preserve">in Dallas, Texas, </w:t>
      </w:r>
      <w:r w:rsidRPr="0075693B">
        <w:rPr>
          <w:b/>
        </w:rPr>
        <w:t>14 Permit Technician Certification Test Academy | 2.1 CEUs</w:t>
      </w:r>
      <w:r>
        <w:t>.</w:t>
      </w:r>
    </w:p>
    <w:p w:rsidR="00BE64C3" w:rsidRPr="002B7557" w:rsidRDefault="00BE64C3" w:rsidP="00BE64C3">
      <w:pPr>
        <w:pStyle w:val="NoSpacing"/>
        <w:numPr>
          <w:ilvl w:val="0"/>
          <w:numId w:val="4"/>
        </w:numPr>
      </w:pPr>
      <w:r w:rsidRPr="0075693B">
        <w:rPr>
          <w:b/>
        </w:rPr>
        <w:t>September 24-25</w:t>
      </w:r>
      <w:r>
        <w:t xml:space="preserve"> in Brea, Calif., </w:t>
      </w:r>
      <w:r w:rsidRPr="0075693B">
        <w:rPr>
          <w:b/>
        </w:rPr>
        <w:t>Permit Technician Institute | 1.2 CEUs</w:t>
      </w:r>
      <w:r>
        <w:rPr>
          <w:b/>
        </w:rPr>
        <w:t>.</w:t>
      </w:r>
    </w:p>
    <w:p w:rsidR="002B7557" w:rsidRDefault="002B7557" w:rsidP="00BE64C3">
      <w:pPr>
        <w:pStyle w:val="NoSpacing"/>
        <w:numPr>
          <w:ilvl w:val="0"/>
          <w:numId w:val="4"/>
        </w:numPr>
      </w:pPr>
      <w:r w:rsidRPr="0075693B">
        <w:rPr>
          <w:b/>
        </w:rPr>
        <w:t>October 9</w:t>
      </w:r>
      <w:r>
        <w:rPr>
          <w:b/>
        </w:rPr>
        <w:t xml:space="preserve"> </w:t>
      </w:r>
      <w:r>
        <w:t xml:space="preserve">in Country Club Hills, Ill., </w:t>
      </w:r>
      <w:r w:rsidRPr="0075693B">
        <w:rPr>
          <w:b/>
        </w:rPr>
        <w:t>2015 Means of Egress</w:t>
      </w:r>
      <w:r>
        <w:t xml:space="preserve"> with Doug Thornburg.</w:t>
      </w:r>
    </w:p>
    <w:p w:rsidR="002A62EC" w:rsidRPr="002A62EC" w:rsidRDefault="002A62EC" w:rsidP="002A62EC">
      <w:pPr>
        <w:pStyle w:val="ListParagraph"/>
        <w:numPr>
          <w:ilvl w:val="0"/>
          <w:numId w:val="4"/>
        </w:numPr>
      </w:pPr>
      <w:r w:rsidRPr="0075693B">
        <w:rPr>
          <w:b/>
        </w:rPr>
        <w:t>November 5-8</w:t>
      </w:r>
      <w:r w:rsidRPr="0075693B">
        <w:t xml:space="preserve"> </w:t>
      </w:r>
      <w:r>
        <w:t xml:space="preserve">at the ICC office in Country Hills, Ill., </w:t>
      </w:r>
      <w:r w:rsidRPr="0075693B">
        <w:rPr>
          <w:b/>
        </w:rPr>
        <w:t>64 Property Maintenance &amp; Housing Inspector Certification Test Academy</w:t>
      </w:r>
      <w:r w:rsidRPr="002A62EC">
        <w:t xml:space="preserve">. </w:t>
      </w:r>
    </w:p>
    <w:p w:rsidR="002A62EC" w:rsidRPr="002A62EC" w:rsidRDefault="00BE64C3" w:rsidP="00BE64C3">
      <w:pPr>
        <w:pStyle w:val="ListParagraph"/>
        <w:numPr>
          <w:ilvl w:val="0"/>
          <w:numId w:val="4"/>
        </w:numPr>
      </w:pPr>
      <w:r w:rsidRPr="0075693B">
        <w:rPr>
          <w:b/>
        </w:rPr>
        <w:t>December 3-4</w:t>
      </w:r>
      <w:r w:rsidRPr="000662F3">
        <w:rPr>
          <w:color w:val="FF0000"/>
        </w:rPr>
        <w:t xml:space="preserve"> </w:t>
      </w:r>
      <w:r>
        <w:t xml:space="preserve">at Atlanta, Ga., </w:t>
      </w:r>
      <w:r w:rsidRPr="0075693B">
        <w:rPr>
          <w:b/>
        </w:rPr>
        <w:t>Permit Technician Institute | 1.2 CEUs</w:t>
      </w:r>
      <w:r w:rsidRPr="00BE64C3">
        <w:t>.</w:t>
      </w:r>
    </w:p>
    <w:sectPr w:rsidR="002A62EC" w:rsidRPr="002A62EC" w:rsidSect="00A33B9A">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00D3"/>
    <w:multiLevelType w:val="hybridMultilevel"/>
    <w:tmpl w:val="A9A0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25348"/>
    <w:multiLevelType w:val="hybridMultilevel"/>
    <w:tmpl w:val="4C70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422E4"/>
    <w:multiLevelType w:val="hybridMultilevel"/>
    <w:tmpl w:val="9246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859D8"/>
    <w:multiLevelType w:val="hybridMultilevel"/>
    <w:tmpl w:val="1E98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6546D"/>
    <w:multiLevelType w:val="multilevel"/>
    <w:tmpl w:val="26388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77436"/>
    <w:multiLevelType w:val="multilevel"/>
    <w:tmpl w:val="0AE68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9773E5"/>
    <w:multiLevelType w:val="hybridMultilevel"/>
    <w:tmpl w:val="2828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D51B0"/>
    <w:multiLevelType w:val="hybridMultilevel"/>
    <w:tmpl w:val="DF94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211AA"/>
    <w:multiLevelType w:val="hybridMultilevel"/>
    <w:tmpl w:val="9EA0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D6219"/>
    <w:multiLevelType w:val="hybridMultilevel"/>
    <w:tmpl w:val="41DA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540"/>
    <w:multiLevelType w:val="multilevel"/>
    <w:tmpl w:val="AF26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F03293"/>
    <w:multiLevelType w:val="hybridMultilevel"/>
    <w:tmpl w:val="A262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65A91"/>
    <w:multiLevelType w:val="multilevel"/>
    <w:tmpl w:val="4F52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36653"/>
    <w:multiLevelType w:val="hybridMultilevel"/>
    <w:tmpl w:val="BB94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F105B"/>
    <w:multiLevelType w:val="hybridMultilevel"/>
    <w:tmpl w:val="3374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65CB6"/>
    <w:multiLevelType w:val="hybridMultilevel"/>
    <w:tmpl w:val="D87E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70F13"/>
    <w:multiLevelType w:val="hybridMultilevel"/>
    <w:tmpl w:val="045A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60A31"/>
    <w:multiLevelType w:val="multilevel"/>
    <w:tmpl w:val="6E427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5A30A9"/>
    <w:multiLevelType w:val="multilevel"/>
    <w:tmpl w:val="E1C86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095AF7"/>
    <w:multiLevelType w:val="hybridMultilevel"/>
    <w:tmpl w:val="FAF40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3C6663"/>
    <w:multiLevelType w:val="hybridMultilevel"/>
    <w:tmpl w:val="5AE4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548D4"/>
    <w:multiLevelType w:val="hybridMultilevel"/>
    <w:tmpl w:val="5EB4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E7405"/>
    <w:multiLevelType w:val="multilevel"/>
    <w:tmpl w:val="6F8A8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8F5876"/>
    <w:multiLevelType w:val="hybridMultilevel"/>
    <w:tmpl w:val="8EE6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90A08"/>
    <w:multiLevelType w:val="hybridMultilevel"/>
    <w:tmpl w:val="25A8F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F9A4250"/>
    <w:multiLevelType w:val="hybridMultilevel"/>
    <w:tmpl w:val="7E6E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D3EB4"/>
    <w:multiLevelType w:val="hybridMultilevel"/>
    <w:tmpl w:val="848E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27B64"/>
    <w:multiLevelType w:val="multilevel"/>
    <w:tmpl w:val="08A637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E97075"/>
    <w:multiLevelType w:val="multilevel"/>
    <w:tmpl w:val="2C24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7"/>
  </w:num>
  <w:num w:numId="3">
    <w:abstractNumId w:val="8"/>
  </w:num>
  <w:num w:numId="4">
    <w:abstractNumId w:val="25"/>
  </w:num>
  <w:num w:numId="5">
    <w:abstractNumId w:val="14"/>
  </w:num>
  <w:num w:numId="6">
    <w:abstractNumId w:val="18"/>
  </w:num>
  <w:num w:numId="7">
    <w:abstractNumId w:val="7"/>
  </w:num>
  <w:num w:numId="8">
    <w:abstractNumId w:val="28"/>
  </w:num>
  <w:num w:numId="9">
    <w:abstractNumId w:val="1"/>
  </w:num>
  <w:num w:numId="10">
    <w:abstractNumId w:val="6"/>
  </w:num>
  <w:num w:numId="11">
    <w:abstractNumId w:val="23"/>
  </w:num>
  <w:num w:numId="12">
    <w:abstractNumId w:val="16"/>
  </w:num>
  <w:num w:numId="13">
    <w:abstractNumId w:val="21"/>
  </w:num>
  <w:num w:numId="14">
    <w:abstractNumId w:val="10"/>
  </w:num>
  <w:num w:numId="15">
    <w:abstractNumId w:val="13"/>
  </w:num>
  <w:num w:numId="16">
    <w:abstractNumId w:val="2"/>
  </w:num>
  <w:num w:numId="17">
    <w:abstractNumId w:val="12"/>
  </w:num>
  <w:num w:numId="18">
    <w:abstractNumId w:val="15"/>
  </w:num>
  <w:num w:numId="19">
    <w:abstractNumId w:val="3"/>
  </w:num>
  <w:num w:numId="20">
    <w:abstractNumId w:val="11"/>
  </w:num>
  <w:num w:numId="21">
    <w:abstractNumId w:val="0"/>
  </w:num>
  <w:num w:numId="22">
    <w:abstractNumId w:val="19"/>
  </w:num>
  <w:num w:numId="23">
    <w:abstractNumId w:val="24"/>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4"/>
  </w:num>
  <w:num w:numId="28">
    <w:abstractNumId w:val="2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9A"/>
    <w:rsid w:val="00000D0A"/>
    <w:rsid w:val="000052C9"/>
    <w:rsid w:val="00006AD5"/>
    <w:rsid w:val="00013393"/>
    <w:rsid w:val="0001586F"/>
    <w:rsid w:val="00021952"/>
    <w:rsid w:val="00022BE8"/>
    <w:rsid w:val="000233BA"/>
    <w:rsid w:val="000244B4"/>
    <w:rsid w:val="00024BFF"/>
    <w:rsid w:val="00025BAA"/>
    <w:rsid w:val="00026994"/>
    <w:rsid w:val="00027D4A"/>
    <w:rsid w:val="00030CEE"/>
    <w:rsid w:val="00032A26"/>
    <w:rsid w:val="000370A6"/>
    <w:rsid w:val="00037853"/>
    <w:rsid w:val="00041773"/>
    <w:rsid w:val="0004747F"/>
    <w:rsid w:val="000500B0"/>
    <w:rsid w:val="000662F3"/>
    <w:rsid w:val="0008174E"/>
    <w:rsid w:val="000822C2"/>
    <w:rsid w:val="00092605"/>
    <w:rsid w:val="00092625"/>
    <w:rsid w:val="00093EA0"/>
    <w:rsid w:val="00097E29"/>
    <w:rsid w:val="000A046B"/>
    <w:rsid w:val="000B2375"/>
    <w:rsid w:val="000B2732"/>
    <w:rsid w:val="000B57D6"/>
    <w:rsid w:val="000B6BE9"/>
    <w:rsid w:val="000B6E4C"/>
    <w:rsid w:val="000C24DB"/>
    <w:rsid w:val="000C2D53"/>
    <w:rsid w:val="000C62FC"/>
    <w:rsid w:val="000D3FD8"/>
    <w:rsid w:val="000D53F0"/>
    <w:rsid w:val="000D769A"/>
    <w:rsid w:val="000E01C6"/>
    <w:rsid w:val="000E1B5C"/>
    <w:rsid w:val="000F1D8D"/>
    <w:rsid w:val="000F2CB2"/>
    <w:rsid w:val="000F4CEE"/>
    <w:rsid w:val="000F5505"/>
    <w:rsid w:val="000F7116"/>
    <w:rsid w:val="00104210"/>
    <w:rsid w:val="00106B31"/>
    <w:rsid w:val="001131F8"/>
    <w:rsid w:val="00114C24"/>
    <w:rsid w:val="00120758"/>
    <w:rsid w:val="00121BB2"/>
    <w:rsid w:val="001237A7"/>
    <w:rsid w:val="001237CE"/>
    <w:rsid w:val="00130555"/>
    <w:rsid w:val="0013319B"/>
    <w:rsid w:val="001331CE"/>
    <w:rsid w:val="00134375"/>
    <w:rsid w:val="0013535A"/>
    <w:rsid w:val="00142DAA"/>
    <w:rsid w:val="00143A5D"/>
    <w:rsid w:val="00146AAD"/>
    <w:rsid w:val="00146B76"/>
    <w:rsid w:val="00152577"/>
    <w:rsid w:val="0015519E"/>
    <w:rsid w:val="00155893"/>
    <w:rsid w:val="0016186F"/>
    <w:rsid w:val="0016267E"/>
    <w:rsid w:val="001713CA"/>
    <w:rsid w:val="00171444"/>
    <w:rsid w:val="0017257F"/>
    <w:rsid w:val="00174D35"/>
    <w:rsid w:val="00176B3E"/>
    <w:rsid w:val="00185700"/>
    <w:rsid w:val="00187F4F"/>
    <w:rsid w:val="00190D7A"/>
    <w:rsid w:val="001914A1"/>
    <w:rsid w:val="00197E94"/>
    <w:rsid w:val="001B254A"/>
    <w:rsid w:val="001B3B43"/>
    <w:rsid w:val="001C1981"/>
    <w:rsid w:val="001C32EC"/>
    <w:rsid w:val="001C468D"/>
    <w:rsid w:val="001C4DE2"/>
    <w:rsid w:val="001C54FD"/>
    <w:rsid w:val="001D22EC"/>
    <w:rsid w:val="001D5E74"/>
    <w:rsid w:val="001D7B8A"/>
    <w:rsid w:val="001E36A6"/>
    <w:rsid w:val="001E37B4"/>
    <w:rsid w:val="001E6A1B"/>
    <w:rsid w:val="001E769A"/>
    <w:rsid w:val="001E773E"/>
    <w:rsid w:val="001F0DB0"/>
    <w:rsid w:val="001F0E1C"/>
    <w:rsid w:val="001F7002"/>
    <w:rsid w:val="0020188B"/>
    <w:rsid w:val="00202180"/>
    <w:rsid w:val="0020304D"/>
    <w:rsid w:val="00210BE4"/>
    <w:rsid w:val="00211AE5"/>
    <w:rsid w:val="002142AC"/>
    <w:rsid w:val="0022184D"/>
    <w:rsid w:val="00222859"/>
    <w:rsid w:val="00222F1E"/>
    <w:rsid w:val="002237C0"/>
    <w:rsid w:val="0022385D"/>
    <w:rsid w:val="002245D9"/>
    <w:rsid w:val="00225A6D"/>
    <w:rsid w:val="002319B4"/>
    <w:rsid w:val="00232598"/>
    <w:rsid w:val="00232EA9"/>
    <w:rsid w:val="00233A17"/>
    <w:rsid w:val="00233B1C"/>
    <w:rsid w:val="00233F0A"/>
    <w:rsid w:val="0023418F"/>
    <w:rsid w:val="00235190"/>
    <w:rsid w:val="00240961"/>
    <w:rsid w:val="00242821"/>
    <w:rsid w:val="00243B37"/>
    <w:rsid w:val="00244FBE"/>
    <w:rsid w:val="00252BE9"/>
    <w:rsid w:val="00255BC8"/>
    <w:rsid w:val="0025632C"/>
    <w:rsid w:val="00256421"/>
    <w:rsid w:val="00261294"/>
    <w:rsid w:val="0026233F"/>
    <w:rsid w:val="002649E1"/>
    <w:rsid w:val="00266FB1"/>
    <w:rsid w:val="00270EB8"/>
    <w:rsid w:val="002723BB"/>
    <w:rsid w:val="002737C7"/>
    <w:rsid w:val="002738F6"/>
    <w:rsid w:val="00274C68"/>
    <w:rsid w:val="00276860"/>
    <w:rsid w:val="002863B4"/>
    <w:rsid w:val="00286E7B"/>
    <w:rsid w:val="00292E00"/>
    <w:rsid w:val="002A13FB"/>
    <w:rsid w:val="002A2C42"/>
    <w:rsid w:val="002A61B4"/>
    <w:rsid w:val="002A62EC"/>
    <w:rsid w:val="002B2016"/>
    <w:rsid w:val="002B43B6"/>
    <w:rsid w:val="002B4761"/>
    <w:rsid w:val="002B522B"/>
    <w:rsid w:val="002B5D30"/>
    <w:rsid w:val="002B6DEF"/>
    <w:rsid w:val="002B7557"/>
    <w:rsid w:val="002C47F4"/>
    <w:rsid w:val="002C57A2"/>
    <w:rsid w:val="002D55EB"/>
    <w:rsid w:val="002E3B4A"/>
    <w:rsid w:val="002E6853"/>
    <w:rsid w:val="002F3270"/>
    <w:rsid w:val="002F402A"/>
    <w:rsid w:val="002F6149"/>
    <w:rsid w:val="00303796"/>
    <w:rsid w:val="00307777"/>
    <w:rsid w:val="00307C46"/>
    <w:rsid w:val="00310D29"/>
    <w:rsid w:val="00311988"/>
    <w:rsid w:val="00313D04"/>
    <w:rsid w:val="00317E81"/>
    <w:rsid w:val="003215FD"/>
    <w:rsid w:val="003217F4"/>
    <w:rsid w:val="00321A0D"/>
    <w:rsid w:val="003306A8"/>
    <w:rsid w:val="00335342"/>
    <w:rsid w:val="00337F8E"/>
    <w:rsid w:val="00342E35"/>
    <w:rsid w:val="00344692"/>
    <w:rsid w:val="0035050E"/>
    <w:rsid w:val="00353716"/>
    <w:rsid w:val="00353DFA"/>
    <w:rsid w:val="00362B06"/>
    <w:rsid w:val="0036785B"/>
    <w:rsid w:val="00367F19"/>
    <w:rsid w:val="00371DBA"/>
    <w:rsid w:val="00373650"/>
    <w:rsid w:val="0037414D"/>
    <w:rsid w:val="00374C96"/>
    <w:rsid w:val="00375D87"/>
    <w:rsid w:val="00376B2B"/>
    <w:rsid w:val="003825DE"/>
    <w:rsid w:val="00382F39"/>
    <w:rsid w:val="00383B72"/>
    <w:rsid w:val="0038748D"/>
    <w:rsid w:val="00390ECD"/>
    <w:rsid w:val="00391262"/>
    <w:rsid w:val="003914EB"/>
    <w:rsid w:val="003916E6"/>
    <w:rsid w:val="003924E1"/>
    <w:rsid w:val="003934BF"/>
    <w:rsid w:val="00396881"/>
    <w:rsid w:val="003A25AA"/>
    <w:rsid w:val="003A480C"/>
    <w:rsid w:val="003A481D"/>
    <w:rsid w:val="003B2498"/>
    <w:rsid w:val="003B3037"/>
    <w:rsid w:val="003B368F"/>
    <w:rsid w:val="003B5D6F"/>
    <w:rsid w:val="003B702A"/>
    <w:rsid w:val="003C1166"/>
    <w:rsid w:val="003C3DAB"/>
    <w:rsid w:val="003C7C64"/>
    <w:rsid w:val="003D075F"/>
    <w:rsid w:val="003D08C9"/>
    <w:rsid w:val="003D7177"/>
    <w:rsid w:val="003D77EF"/>
    <w:rsid w:val="003D7802"/>
    <w:rsid w:val="003D7ACA"/>
    <w:rsid w:val="003E1B93"/>
    <w:rsid w:val="003E1DA7"/>
    <w:rsid w:val="003E6235"/>
    <w:rsid w:val="003F003D"/>
    <w:rsid w:val="003F271A"/>
    <w:rsid w:val="003F2D0A"/>
    <w:rsid w:val="003F405B"/>
    <w:rsid w:val="00403C07"/>
    <w:rsid w:val="00405A31"/>
    <w:rsid w:val="00411BC3"/>
    <w:rsid w:val="00411DB3"/>
    <w:rsid w:val="004131D6"/>
    <w:rsid w:val="00416891"/>
    <w:rsid w:val="00420D1B"/>
    <w:rsid w:val="00422034"/>
    <w:rsid w:val="004261EF"/>
    <w:rsid w:val="004266B8"/>
    <w:rsid w:val="00431575"/>
    <w:rsid w:val="00435649"/>
    <w:rsid w:val="004361A6"/>
    <w:rsid w:val="004472DA"/>
    <w:rsid w:val="00447E44"/>
    <w:rsid w:val="0045020F"/>
    <w:rsid w:val="00450F9B"/>
    <w:rsid w:val="004523AC"/>
    <w:rsid w:val="004527D5"/>
    <w:rsid w:val="004548FB"/>
    <w:rsid w:val="00455FD2"/>
    <w:rsid w:val="00457FFE"/>
    <w:rsid w:val="00460010"/>
    <w:rsid w:val="0046270C"/>
    <w:rsid w:val="004639DA"/>
    <w:rsid w:val="0046749E"/>
    <w:rsid w:val="00467574"/>
    <w:rsid w:val="00472095"/>
    <w:rsid w:val="00480CC1"/>
    <w:rsid w:val="00481C82"/>
    <w:rsid w:val="00485F8E"/>
    <w:rsid w:val="00486D7B"/>
    <w:rsid w:val="0049233E"/>
    <w:rsid w:val="0049259D"/>
    <w:rsid w:val="004A06C9"/>
    <w:rsid w:val="004A5207"/>
    <w:rsid w:val="004A6089"/>
    <w:rsid w:val="004B0D18"/>
    <w:rsid w:val="004B11B8"/>
    <w:rsid w:val="004B456B"/>
    <w:rsid w:val="004B4E48"/>
    <w:rsid w:val="004C2A83"/>
    <w:rsid w:val="004C3E64"/>
    <w:rsid w:val="004D1129"/>
    <w:rsid w:val="004D234B"/>
    <w:rsid w:val="004D2872"/>
    <w:rsid w:val="004D79C0"/>
    <w:rsid w:val="004E4089"/>
    <w:rsid w:val="004E4DF2"/>
    <w:rsid w:val="004E5180"/>
    <w:rsid w:val="004F66DA"/>
    <w:rsid w:val="004F731B"/>
    <w:rsid w:val="00500688"/>
    <w:rsid w:val="00505892"/>
    <w:rsid w:val="00506C02"/>
    <w:rsid w:val="0051126E"/>
    <w:rsid w:val="00521B35"/>
    <w:rsid w:val="00521FFA"/>
    <w:rsid w:val="00522166"/>
    <w:rsid w:val="0052349B"/>
    <w:rsid w:val="005235AA"/>
    <w:rsid w:val="00525C8C"/>
    <w:rsid w:val="00526E55"/>
    <w:rsid w:val="00527FDD"/>
    <w:rsid w:val="005323FD"/>
    <w:rsid w:val="00536A98"/>
    <w:rsid w:val="0055063C"/>
    <w:rsid w:val="005548E0"/>
    <w:rsid w:val="00556282"/>
    <w:rsid w:val="00557480"/>
    <w:rsid w:val="00560CA9"/>
    <w:rsid w:val="005619DC"/>
    <w:rsid w:val="005620E0"/>
    <w:rsid w:val="00567170"/>
    <w:rsid w:val="00570574"/>
    <w:rsid w:val="00572226"/>
    <w:rsid w:val="0057248F"/>
    <w:rsid w:val="0057416C"/>
    <w:rsid w:val="005743B8"/>
    <w:rsid w:val="00577D78"/>
    <w:rsid w:val="00581303"/>
    <w:rsid w:val="00583D41"/>
    <w:rsid w:val="00585266"/>
    <w:rsid w:val="005940AE"/>
    <w:rsid w:val="0059609D"/>
    <w:rsid w:val="005966D4"/>
    <w:rsid w:val="00596F3C"/>
    <w:rsid w:val="005A494C"/>
    <w:rsid w:val="005A56E4"/>
    <w:rsid w:val="005A689B"/>
    <w:rsid w:val="005B1AB9"/>
    <w:rsid w:val="005B66D2"/>
    <w:rsid w:val="005B79DA"/>
    <w:rsid w:val="005C14D9"/>
    <w:rsid w:val="005C189A"/>
    <w:rsid w:val="005C4E75"/>
    <w:rsid w:val="005C6555"/>
    <w:rsid w:val="005D3F9D"/>
    <w:rsid w:val="005D5332"/>
    <w:rsid w:val="005E3255"/>
    <w:rsid w:val="005E4874"/>
    <w:rsid w:val="005E49A8"/>
    <w:rsid w:val="005E5280"/>
    <w:rsid w:val="005F27A0"/>
    <w:rsid w:val="005F3EED"/>
    <w:rsid w:val="005F4902"/>
    <w:rsid w:val="005F4B76"/>
    <w:rsid w:val="005F6A78"/>
    <w:rsid w:val="00602EC9"/>
    <w:rsid w:val="00605136"/>
    <w:rsid w:val="00606E5E"/>
    <w:rsid w:val="00610A02"/>
    <w:rsid w:val="00615419"/>
    <w:rsid w:val="00620801"/>
    <w:rsid w:val="0062203B"/>
    <w:rsid w:val="00622D73"/>
    <w:rsid w:val="006249CD"/>
    <w:rsid w:val="00624E47"/>
    <w:rsid w:val="006265BF"/>
    <w:rsid w:val="00627988"/>
    <w:rsid w:val="00632433"/>
    <w:rsid w:val="00633BDC"/>
    <w:rsid w:val="00636487"/>
    <w:rsid w:val="006407ED"/>
    <w:rsid w:val="00641A64"/>
    <w:rsid w:val="006526A8"/>
    <w:rsid w:val="006529D6"/>
    <w:rsid w:val="00652CDC"/>
    <w:rsid w:val="006574B6"/>
    <w:rsid w:val="00662003"/>
    <w:rsid w:val="006637C7"/>
    <w:rsid w:val="00676406"/>
    <w:rsid w:val="00677643"/>
    <w:rsid w:val="006811DB"/>
    <w:rsid w:val="006857E5"/>
    <w:rsid w:val="006867C0"/>
    <w:rsid w:val="006A1F26"/>
    <w:rsid w:val="006A4F65"/>
    <w:rsid w:val="006A6D46"/>
    <w:rsid w:val="006A6F2E"/>
    <w:rsid w:val="006A7D01"/>
    <w:rsid w:val="006B11DF"/>
    <w:rsid w:val="006B2A9F"/>
    <w:rsid w:val="006B40E9"/>
    <w:rsid w:val="006B6E55"/>
    <w:rsid w:val="006B7F7D"/>
    <w:rsid w:val="006C0407"/>
    <w:rsid w:val="006C0AAD"/>
    <w:rsid w:val="006C5758"/>
    <w:rsid w:val="006C5E51"/>
    <w:rsid w:val="006D33DE"/>
    <w:rsid w:val="006D7444"/>
    <w:rsid w:val="006D79B8"/>
    <w:rsid w:val="006E0212"/>
    <w:rsid w:val="006E34FB"/>
    <w:rsid w:val="006F1D63"/>
    <w:rsid w:val="006F20D5"/>
    <w:rsid w:val="006F21A2"/>
    <w:rsid w:val="006F3DF6"/>
    <w:rsid w:val="006F5B46"/>
    <w:rsid w:val="006F5BA8"/>
    <w:rsid w:val="006F6DA5"/>
    <w:rsid w:val="00704E29"/>
    <w:rsid w:val="0070503A"/>
    <w:rsid w:val="007204FD"/>
    <w:rsid w:val="00721174"/>
    <w:rsid w:val="007249A7"/>
    <w:rsid w:val="00725F65"/>
    <w:rsid w:val="007302B3"/>
    <w:rsid w:val="00733C8F"/>
    <w:rsid w:val="007349E8"/>
    <w:rsid w:val="00734DC9"/>
    <w:rsid w:val="00736384"/>
    <w:rsid w:val="007426A9"/>
    <w:rsid w:val="00743C45"/>
    <w:rsid w:val="00744297"/>
    <w:rsid w:val="00747A31"/>
    <w:rsid w:val="007522BC"/>
    <w:rsid w:val="00752825"/>
    <w:rsid w:val="00752F0D"/>
    <w:rsid w:val="0075693B"/>
    <w:rsid w:val="00756C8D"/>
    <w:rsid w:val="00766376"/>
    <w:rsid w:val="007710D8"/>
    <w:rsid w:val="00771C15"/>
    <w:rsid w:val="007731B7"/>
    <w:rsid w:val="007746CD"/>
    <w:rsid w:val="00776827"/>
    <w:rsid w:val="00777126"/>
    <w:rsid w:val="00783F8D"/>
    <w:rsid w:val="00784608"/>
    <w:rsid w:val="00787BD7"/>
    <w:rsid w:val="00793123"/>
    <w:rsid w:val="00793909"/>
    <w:rsid w:val="0079701B"/>
    <w:rsid w:val="007A035B"/>
    <w:rsid w:val="007A5E29"/>
    <w:rsid w:val="007B05DF"/>
    <w:rsid w:val="007B3F84"/>
    <w:rsid w:val="007B415E"/>
    <w:rsid w:val="007B5E42"/>
    <w:rsid w:val="007C01B9"/>
    <w:rsid w:val="007C1AC2"/>
    <w:rsid w:val="007C5B7E"/>
    <w:rsid w:val="007D118B"/>
    <w:rsid w:val="007D2D99"/>
    <w:rsid w:val="007D3E7C"/>
    <w:rsid w:val="007E3081"/>
    <w:rsid w:val="007E344C"/>
    <w:rsid w:val="007E70F2"/>
    <w:rsid w:val="007E7C73"/>
    <w:rsid w:val="007F0366"/>
    <w:rsid w:val="007F20C6"/>
    <w:rsid w:val="007F3501"/>
    <w:rsid w:val="007F6C6B"/>
    <w:rsid w:val="00805521"/>
    <w:rsid w:val="00805A42"/>
    <w:rsid w:val="00806935"/>
    <w:rsid w:val="00806E72"/>
    <w:rsid w:val="00816AB7"/>
    <w:rsid w:val="00820072"/>
    <w:rsid w:val="00831EE7"/>
    <w:rsid w:val="00842383"/>
    <w:rsid w:val="00842ABF"/>
    <w:rsid w:val="00843D24"/>
    <w:rsid w:val="00844662"/>
    <w:rsid w:val="008450F6"/>
    <w:rsid w:val="0084702A"/>
    <w:rsid w:val="00847BBE"/>
    <w:rsid w:val="00853AF9"/>
    <w:rsid w:val="008553CF"/>
    <w:rsid w:val="00855FA1"/>
    <w:rsid w:val="00856321"/>
    <w:rsid w:val="00856B6A"/>
    <w:rsid w:val="0086252E"/>
    <w:rsid w:val="00862D7A"/>
    <w:rsid w:val="008656AE"/>
    <w:rsid w:val="00866259"/>
    <w:rsid w:val="008704A6"/>
    <w:rsid w:val="0087487E"/>
    <w:rsid w:val="00880031"/>
    <w:rsid w:val="00881678"/>
    <w:rsid w:val="00886FAF"/>
    <w:rsid w:val="0089065D"/>
    <w:rsid w:val="00894BA4"/>
    <w:rsid w:val="00894F40"/>
    <w:rsid w:val="0089567D"/>
    <w:rsid w:val="00897138"/>
    <w:rsid w:val="008A1BF5"/>
    <w:rsid w:val="008A7C2B"/>
    <w:rsid w:val="008B14D5"/>
    <w:rsid w:val="008B57A6"/>
    <w:rsid w:val="008C0753"/>
    <w:rsid w:val="008C1B0D"/>
    <w:rsid w:val="008C2880"/>
    <w:rsid w:val="008C3FA6"/>
    <w:rsid w:val="008C44FF"/>
    <w:rsid w:val="008C61B9"/>
    <w:rsid w:val="008C6614"/>
    <w:rsid w:val="008D564F"/>
    <w:rsid w:val="008D7006"/>
    <w:rsid w:val="008D74B7"/>
    <w:rsid w:val="008D7FDF"/>
    <w:rsid w:val="008E274E"/>
    <w:rsid w:val="008E334D"/>
    <w:rsid w:val="008E6543"/>
    <w:rsid w:val="008E6D39"/>
    <w:rsid w:val="008F1348"/>
    <w:rsid w:val="008F2BD3"/>
    <w:rsid w:val="008F2D5C"/>
    <w:rsid w:val="008F3644"/>
    <w:rsid w:val="008F5BF2"/>
    <w:rsid w:val="008F6442"/>
    <w:rsid w:val="00904DDC"/>
    <w:rsid w:val="00904FA2"/>
    <w:rsid w:val="00912AAA"/>
    <w:rsid w:val="00920851"/>
    <w:rsid w:val="00922A5C"/>
    <w:rsid w:val="00923940"/>
    <w:rsid w:val="0092575F"/>
    <w:rsid w:val="00925B11"/>
    <w:rsid w:val="00926528"/>
    <w:rsid w:val="00926D90"/>
    <w:rsid w:val="00927983"/>
    <w:rsid w:val="009336D2"/>
    <w:rsid w:val="009346CB"/>
    <w:rsid w:val="009363E6"/>
    <w:rsid w:val="00937713"/>
    <w:rsid w:val="00941198"/>
    <w:rsid w:val="00944D73"/>
    <w:rsid w:val="009460EB"/>
    <w:rsid w:val="00951155"/>
    <w:rsid w:val="00954CC4"/>
    <w:rsid w:val="00961202"/>
    <w:rsid w:val="00962F62"/>
    <w:rsid w:val="009638ED"/>
    <w:rsid w:val="009647C4"/>
    <w:rsid w:val="00964D41"/>
    <w:rsid w:val="00967B65"/>
    <w:rsid w:val="009704D7"/>
    <w:rsid w:val="00971905"/>
    <w:rsid w:val="00971A65"/>
    <w:rsid w:val="009725CE"/>
    <w:rsid w:val="00974331"/>
    <w:rsid w:val="00977575"/>
    <w:rsid w:val="00982182"/>
    <w:rsid w:val="0099644A"/>
    <w:rsid w:val="00996BF5"/>
    <w:rsid w:val="009A3289"/>
    <w:rsid w:val="009A5203"/>
    <w:rsid w:val="009A6903"/>
    <w:rsid w:val="009B237F"/>
    <w:rsid w:val="009B521F"/>
    <w:rsid w:val="009B70CA"/>
    <w:rsid w:val="009C3B2B"/>
    <w:rsid w:val="009C40FC"/>
    <w:rsid w:val="009C6847"/>
    <w:rsid w:val="009C7B89"/>
    <w:rsid w:val="009D0D7B"/>
    <w:rsid w:val="009D483E"/>
    <w:rsid w:val="009D659D"/>
    <w:rsid w:val="009D7704"/>
    <w:rsid w:val="009D7A02"/>
    <w:rsid w:val="009E622A"/>
    <w:rsid w:val="009F38F8"/>
    <w:rsid w:val="009F5C29"/>
    <w:rsid w:val="00A02C78"/>
    <w:rsid w:val="00A02D63"/>
    <w:rsid w:val="00A03AE6"/>
    <w:rsid w:val="00A0585C"/>
    <w:rsid w:val="00A159AF"/>
    <w:rsid w:val="00A168D0"/>
    <w:rsid w:val="00A2225D"/>
    <w:rsid w:val="00A2388C"/>
    <w:rsid w:val="00A256AB"/>
    <w:rsid w:val="00A25B2B"/>
    <w:rsid w:val="00A266BB"/>
    <w:rsid w:val="00A27BA2"/>
    <w:rsid w:val="00A27D48"/>
    <w:rsid w:val="00A3206E"/>
    <w:rsid w:val="00A324DE"/>
    <w:rsid w:val="00A33B9A"/>
    <w:rsid w:val="00A34F24"/>
    <w:rsid w:val="00A354CE"/>
    <w:rsid w:val="00A411C0"/>
    <w:rsid w:val="00A42A33"/>
    <w:rsid w:val="00A42E3E"/>
    <w:rsid w:val="00A43794"/>
    <w:rsid w:val="00A52029"/>
    <w:rsid w:val="00A52621"/>
    <w:rsid w:val="00A561C9"/>
    <w:rsid w:val="00A62491"/>
    <w:rsid w:val="00A665A5"/>
    <w:rsid w:val="00A66D42"/>
    <w:rsid w:val="00A67B87"/>
    <w:rsid w:val="00A70081"/>
    <w:rsid w:val="00A73E51"/>
    <w:rsid w:val="00A74A30"/>
    <w:rsid w:val="00A75E12"/>
    <w:rsid w:val="00A814DB"/>
    <w:rsid w:val="00A81551"/>
    <w:rsid w:val="00A8259F"/>
    <w:rsid w:val="00A8771D"/>
    <w:rsid w:val="00A90385"/>
    <w:rsid w:val="00A923BC"/>
    <w:rsid w:val="00A9398C"/>
    <w:rsid w:val="00A97AAA"/>
    <w:rsid w:val="00AA2258"/>
    <w:rsid w:val="00AA4069"/>
    <w:rsid w:val="00AA75F7"/>
    <w:rsid w:val="00AB08CE"/>
    <w:rsid w:val="00AB0BB5"/>
    <w:rsid w:val="00AB110C"/>
    <w:rsid w:val="00AB1781"/>
    <w:rsid w:val="00AB20F6"/>
    <w:rsid w:val="00AB264D"/>
    <w:rsid w:val="00AB463D"/>
    <w:rsid w:val="00AB6775"/>
    <w:rsid w:val="00AC0020"/>
    <w:rsid w:val="00AC034A"/>
    <w:rsid w:val="00AC07A9"/>
    <w:rsid w:val="00AC1A78"/>
    <w:rsid w:val="00AC36EA"/>
    <w:rsid w:val="00AC37E1"/>
    <w:rsid w:val="00AC485E"/>
    <w:rsid w:val="00AC4CAF"/>
    <w:rsid w:val="00AC769E"/>
    <w:rsid w:val="00AC7743"/>
    <w:rsid w:val="00AD35E8"/>
    <w:rsid w:val="00AD532E"/>
    <w:rsid w:val="00AE35BE"/>
    <w:rsid w:val="00AE55EE"/>
    <w:rsid w:val="00AF1903"/>
    <w:rsid w:val="00AF2534"/>
    <w:rsid w:val="00AF2D0D"/>
    <w:rsid w:val="00AF4764"/>
    <w:rsid w:val="00B00925"/>
    <w:rsid w:val="00B02653"/>
    <w:rsid w:val="00B02F38"/>
    <w:rsid w:val="00B03442"/>
    <w:rsid w:val="00B040E7"/>
    <w:rsid w:val="00B07EEA"/>
    <w:rsid w:val="00B103D7"/>
    <w:rsid w:val="00B12F15"/>
    <w:rsid w:val="00B12F99"/>
    <w:rsid w:val="00B13469"/>
    <w:rsid w:val="00B148A8"/>
    <w:rsid w:val="00B21BFC"/>
    <w:rsid w:val="00B23068"/>
    <w:rsid w:val="00B2319A"/>
    <w:rsid w:val="00B2524F"/>
    <w:rsid w:val="00B30D2E"/>
    <w:rsid w:val="00B3266D"/>
    <w:rsid w:val="00B335F7"/>
    <w:rsid w:val="00B376D6"/>
    <w:rsid w:val="00B37D60"/>
    <w:rsid w:val="00B4208A"/>
    <w:rsid w:val="00B43564"/>
    <w:rsid w:val="00B444B4"/>
    <w:rsid w:val="00B447AD"/>
    <w:rsid w:val="00B50BA0"/>
    <w:rsid w:val="00B53623"/>
    <w:rsid w:val="00B57485"/>
    <w:rsid w:val="00B60147"/>
    <w:rsid w:val="00B61FB5"/>
    <w:rsid w:val="00B63379"/>
    <w:rsid w:val="00B7209F"/>
    <w:rsid w:val="00B72E45"/>
    <w:rsid w:val="00B73DE9"/>
    <w:rsid w:val="00B74009"/>
    <w:rsid w:val="00B75B10"/>
    <w:rsid w:val="00B7686B"/>
    <w:rsid w:val="00B774F8"/>
    <w:rsid w:val="00B777CA"/>
    <w:rsid w:val="00B81D44"/>
    <w:rsid w:val="00B84CC7"/>
    <w:rsid w:val="00B90627"/>
    <w:rsid w:val="00BA6B4B"/>
    <w:rsid w:val="00BA6FA6"/>
    <w:rsid w:val="00BB5BEC"/>
    <w:rsid w:val="00BB66D0"/>
    <w:rsid w:val="00BB6761"/>
    <w:rsid w:val="00BB7C30"/>
    <w:rsid w:val="00BC0104"/>
    <w:rsid w:val="00BC159A"/>
    <w:rsid w:val="00BC3B2A"/>
    <w:rsid w:val="00BC6E5B"/>
    <w:rsid w:val="00BD15BE"/>
    <w:rsid w:val="00BD2950"/>
    <w:rsid w:val="00BE003C"/>
    <w:rsid w:val="00BE064E"/>
    <w:rsid w:val="00BE2365"/>
    <w:rsid w:val="00BE3B0C"/>
    <w:rsid w:val="00BE4AEB"/>
    <w:rsid w:val="00BE6358"/>
    <w:rsid w:val="00BE64C3"/>
    <w:rsid w:val="00BE6F8D"/>
    <w:rsid w:val="00C00832"/>
    <w:rsid w:val="00C00F00"/>
    <w:rsid w:val="00C106BA"/>
    <w:rsid w:val="00C10974"/>
    <w:rsid w:val="00C135BA"/>
    <w:rsid w:val="00C156A0"/>
    <w:rsid w:val="00C1618E"/>
    <w:rsid w:val="00C2487C"/>
    <w:rsid w:val="00C27153"/>
    <w:rsid w:val="00C35293"/>
    <w:rsid w:val="00C411DF"/>
    <w:rsid w:val="00C416F8"/>
    <w:rsid w:val="00C4517A"/>
    <w:rsid w:val="00C4748E"/>
    <w:rsid w:val="00C479AF"/>
    <w:rsid w:val="00C5492C"/>
    <w:rsid w:val="00C5628F"/>
    <w:rsid w:val="00C61ECF"/>
    <w:rsid w:val="00C62D5C"/>
    <w:rsid w:val="00C645E6"/>
    <w:rsid w:val="00C661BE"/>
    <w:rsid w:val="00C67E3C"/>
    <w:rsid w:val="00C702F1"/>
    <w:rsid w:val="00C73DC6"/>
    <w:rsid w:val="00C749B7"/>
    <w:rsid w:val="00C7562E"/>
    <w:rsid w:val="00C772BD"/>
    <w:rsid w:val="00C77717"/>
    <w:rsid w:val="00C80F4E"/>
    <w:rsid w:val="00C87F2D"/>
    <w:rsid w:val="00CA06DB"/>
    <w:rsid w:val="00CA4D52"/>
    <w:rsid w:val="00CA5A40"/>
    <w:rsid w:val="00CA7104"/>
    <w:rsid w:val="00CB2B9A"/>
    <w:rsid w:val="00CB4768"/>
    <w:rsid w:val="00CB63DF"/>
    <w:rsid w:val="00CB7206"/>
    <w:rsid w:val="00CB7683"/>
    <w:rsid w:val="00CC36BD"/>
    <w:rsid w:val="00CC7F00"/>
    <w:rsid w:val="00CD146D"/>
    <w:rsid w:val="00CD1486"/>
    <w:rsid w:val="00CD3594"/>
    <w:rsid w:val="00CD3EAE"/>
    <w:rsid w:val="00CD61C1"/>
    <w:rsid w:val="00CD7933"/>
    <w:rsid w:val="00CE156C"/>
    <w:rsid w:val="00CE288A"/>
    <w:rsid w:val="00CE3A3E"/>
    <w:rsid w:val="00CE54B4"/>
    <w:rsid w:val="00CF1BE1"/>
    <w:rsid w:val="00CF217F"/>
    <w:rsid w:val="00D00FF6"/>
    <w:rsid w:val="00D03F37"/>
    <w:rsid w:val="00D05BA2"/>
    <w:rsid w:val="00D0604A"/>
    <w:rsid w:val="00D078E1"/>
    <w:rsid w:val="00D12604"/>
    <w:rsid w:val="00D12B41"/>
    <w:rsid w:val="00D20112"/>
    <w:rsid w:val="00D30F2C"/>
    <w:rsid w:val="00D34322"/>
    <w:rsid w:val="00D41113"/>
    <w:rsid w:val="00D43B1E"/>
    <w:rsid w:val="00D43E76"/>
    <w:rsid w:val="00D455C8"/>
    <w:rsid w:val="00D45C5F"/>
    <w:rsid w:val="00D47101"/>
    <w:rsid w:val="00D51399"/>
    <w:rsid w:val="00D612FC"/>
    <w:rsid w:val="00D64995"/>
    <w:rsid w:val="00D64CE5"/>
    <w:rsid w:val="00D652B5"/>
    <w:rsid w:val="00D65F06"/>
    <w:rsid w:val="00D66F40"/>
    <w:rsid w:val="00D6737B"/>
    <w:rsid w:val="00D755FA"/>
    <w:rsid w:val="00D7677F"/>
    <w:rsid w:val="00D768CD"/>
    <w:rsid w:val="00D82AAB"/>
    <w:rsid w:val="00D83BD3"/>
    <w:rsid w:val="00D863CB"/>
    <w:rsid w:val="00D864FB"/>
    <w:rsid w:val="00D868CD"/>
    <w:rsid w:val="00D876A8"/>
    <w:rsid w:val="00D902C6"/>
    <w:rsid w:val="00D9457D"/>
    <w:rsid w:val="00D96C6C"/>
    <w:rsid w:val="00D978F8"/>
    <w:rsid w:val="00DA021E"/>
    <w:rsid w:val="00DA07E3"/>
    <w:rsid w:val="00DB6D08"/>
    <w:rsid w:val="00DC525A"/>
    <w:rsid w:val="00DC58D6"/>
    <w:rsid w:val="00DC7590"/>
    <w:rsid w:val="00DD0C04"/>
    <w:rsid w:val="00DD531E"/>
    <w:rsid w:val="00DD5DEA"/>
    <w:rsid w:val="00DD673A"/>
    <w:rsid w:val="00DE2C11"/>
    <w:rsid w:val="00DE5C3A"/>
    <w:rsid w:val="00DE60DC"/>
    <w:rsid w:val="00DF3B94"/>
    <w:rsid w:val="00DF4063"/>
    <w:rsid w:val="00DF7AF4"/>
    <w:rsid w:val="00E04211"/>
    <w:rsid w:val="00E04ACE"/>
    <w:rsid w:val="00E10503"/>
    <w:rsid w:val="00E14EDE"/>
    <w:rsid w:val="00E17448"/>
    <w:rsid w:val="00E22830"/>
    <w:rsid w:val="00E22D5E"/>
    <w:rsid w:val="00E23B47"/>
    <w:rsid w:val="00E24D2C"/>
    <w:rsid w:val="00E26F7D"/>
    <w:rsid w:val="00E27363"/>
    <w:rsid w:val="00E32279"/>
    <w:rsid w:val="00E328A3"/>
    <w:rsid w:val="00E3389F"/>
    <w:rsid w:val="00E34500"/>
    <w:rsid w:val="00E36107"/>
    <w:rsid w:val="00E36490"/>
    <w:rsid w:val="00E37654"/>
    <w:rsid w:val="00E37BF4"/>
    <w:rsid w:val="00E41C44"/>
    <w:rsid w:val="00E43479"/>
    <w:rsid w:val="00E44C83"/>
    <w:rsid w:val="00E45966"/>
    <w:rsid w:val="00E46055"/>
    <w:rsid w:val="00E46150"/>
    <w:rsid w:val="00E51227"/>
    <w:rsid w:val="00E55068"/>
    <w:rsid w:val="00E556D8"/>
    <w:rsid w:val="00E576CC"/>
    <w:rsid w:val="00E60F7A"/>
    <w:rsid w:val="00E61695"/>
    <w:rsid w:val="00E63A7E"/>
    <w:rsid w:val="00E70307"/>
    <w:rsid w:val="00E70B58"/>
    <w:rsid w:val="00E72B34"/>
    <w:rsid w:val="00E749FC"/>
    <w:rsid w:val="00E75619"/>
    <w:rsid w:val="00E75886"/>
    <w:rsid w:val="00E7611C"/>
    <w:rsid w:val="00E76991"/>
    <w:rsid w:val="00E804C9"/>
    <w:rsid w:val="00E81CD7"/>
    <w:rsid w:val="00E83C8B"/>
    <w:rsid w:val="00E87DB1"/>
    <w:rsid w:val="00E904E7"/>
    <w:rsid w:val="00E92403"/>
    <w:rsid w:val="00E93C2B"/>
    <w:rsid w:val="00E96199"/>
    <w:rsid w:val="00E9748B"/>
    <w:rsid w:val="00EA1479"/>
    <w:rsid w:val="00EA59B4"/>
    <w:rsid w:val="00EB1A82"/>
    <w:rsid w:val="00EB4EAA"/>
    <w:rsid w:val="00EB70AF"/>
    <w:rsid w:val="00EC5447"/>
    <w:rsid w:val="00EC7F16"/>
    <w:rsid w:val="00EE11C3"/>
    <w:rsid w:val="00EE29B7"/>
    <w:rsid w:val="00EE45E9"/>
    <w:rsid w:val="00EE68D4"/>
    <w:rsid w:val="00EF181A"/>
    <w:rsid w:val="00EF1AB5"/>
    <w:rsid w:val="00EF1EAC"/>
    <w:rsid w:val="00EF3732"/>
    <w:rsid w:val="00EF6AC0"/>
    <w:rsid w:val="00F00CA0"/>
    <w:rsid w:val="00F0109E"/>
    <w:rsid w:val="00F012AE"/>
    <w:rsid w:val="00F04ABF"/>
    <w:rsid w:val="00F06B48"/>
    <w:rsid w:val="00F1079A"/>
    <w:rsid w:val="00F16C63"/>
    <w:rsid w:val="00F172D8"/>
    <w:rsid w:val="00F20A92"/>
    <w:rsid w:val="00F20B94"/>
    <w:rsid w:val="00F2583D"/>
    <w:rsid w:val="00F32E9B"/>
    <w:rsid w:val="00F40EE0"/>
    <w:rsid w:val="00F421B3"/>
    <w:rsid w:val="00F43BF4"/>
    <w:rsid w:val="00F51E76"/>
    <w:rsid w:val="00F522A1"/>
    <w:rsid w:val="00F52E49"/>
    <w:rsid w:val="00F53145"/>
    <w:rsid w:val="00F54D0A"/>
    <w:rsid w:val="00F62745"/>
    <w:rsid w:val="00F63A7E"/>
    <w:rsid w:val="00F67D82"/>
    <w:rsid w:val="00F742C1"/>
    <w:rsid w:val="00F75FEE"/>
    <w:rsid w:val="00F82C7A"/>
    <w:rsid w:val="00F82E5C"/>
    <w:rsid w:val="00F83D9E"/>
    <w:rsid w:val="00F929FF"/>
    <w:rsid w:val="00F95732"/>
    <w:rsid w:val="00FA0B86"/>
    <w:rsid w:val="00FB04A7"/>
    <w:rsid w:val="00FB1D26"/>
    <w:rsid w:val="00FB4343"/>
    <w:rsid w:val="00FB5D37"/>
    <w:rsid w:val="00FC08BC"/>
    <w:rsid w:val="00FD055D"/>
    <w:rsid w:val="00FD0B2D"/>
    <w:rsid w:val="00FD3B24"/>
    <w:rsid w:val="00FD3C63"/>
    <w:rsid w:val="00FD677F"/>
    <w:rsid w:val="00FD7E2E"/>
    <w:rsid w:val="00FE0B72"/>
    <w:rsid w:val="00FE2231"/>
    <w:rsid w:val="00FE3D0F"/>
    <w:rsid w:val="00FE7B56"/>
    <w:rsid w:val="00FF487F"/>
    <w:rsid w:val="00FF6633"/>
    <w:rsid w:val="00FF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C4536-CE88-41F8-A579-FA9B88E5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DAB"/>
    <w:rPr>
      <w:color w:val="0563C1" w:themeColor="hyperlink"/>
      <w:u w:val="single"/>
    </w:rPr>
  </w:style>
  <w:style w:type="paragraph" w:styleId="ListParagraph">
    <w:name w:val="List Paragraph"/>
    <w:basedOn w:val="Normal"/>
    <w:uiPriority w:val="34"/>
    <w:qFormat/>
    <w:rsid w:val="00B02653"/>
    <w:pPr>
      <w:ind w:left="720"/>
      <w:contextualSpacing/>
    </w:pPr>
  </w:style>
  <w:style w:type="character" w:styleId="FollowedHyperlink">
    <w:name w:val="FollowedHyperlink"/>
    <w:basedOn w:val="DefaultParagraphFont"/>
    <w:uiPriority w:val="99"/>
    <w:semiHidden/>
    <w:unhideWhenUsed/>
    <w:rsid w:val="00B103D7"/>
    <w:rPr>
      <w:color w:val="954F72" w:themeColor="followedHyperlink"/>
      <w:u w:val="single"/>
    </w:rPr>
  </w:style>
  <w:style w:type="paragraph" w:styleId="NoSpacing">
    <w:name w:val="No Spacing"/>
    <w:uiPriority w:val="1"/>
    <w:qFormat/>
    <w:rsid w:val="003C1166"/>
    <w:pPr>
      <w:spacing w:after="0" w:line="240" w:lineRule="auto"/>
    </w:pPr>
  </w:style>
  <w:style w:type="character" w:styleId="Strong">
    <w:name w:val="Strong"/>
    <w:basedOn w:val="DefaultParagraphFont"/>
    <w:uiPriority w:val="22"/>
    <w:qFormat/>
    <w:rsid w:val="00CB2B9A"/>
    <w:rPr>
      <w:b/>
      <w:bCs/>
    </w:rPr>
  </w:style>
  <w:style w:type="paragraph" w:styleId="NormalWeb">
    <w:name w:val="Normal (Web)"/>
    <w:basedOn w:val="Normal"/>
    <w:uiPriority w:val="99"/>
    <w:semiHidden/>
    <w:unhideWhenUsed/>
    <w:rsid w:val="00EB4EA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491">
      <w:bodyDiv w:val="1"/>
      <w:marLeft w:val="0"/>
      <w:marRight w:val="0"/>
      <w:marTop w:val="0"/>
      <w:marBottom w:val="0"/>
      <w:divBdr>
        <w:top w:val="none" w:sz="0" w:space="0" w:color="auto"/>
        <w:left w:val="none" w:sz="0" w:space="0" w:color="auto"/>
        <w:bottom w:val="none" w:sz="0" w:space="0" w:color="auto"/>
        <w:right w:val="none" w:sz="0" w:space="0" w:color="auto"/>
      </w:divBdr>
    </w:div>
    <w:div w:id="166405198">
      <w:bodyDiv w:val="1"/>
      <w:marLeft w:val="0"/>
      <w:marRight w:val="0"/>
      <w:marTop w:val="0"/>
      <w:marBottom w:val="0"/>
      <w:divBdr>
        <w:top w:val="none" w:sz="0" w:space="0" w:color="auto"/>
        <w:left w:val="none" w:sz="0" w:space="0" w:color="auto"/>
        <w:bottom w:val="none" w:sz="0" w:space="0" w:color="auto"/>
        <w:right w:val="none" w:sz="0" w:space="0" w:color="auto"/>
      </w:divBdr>
    </w:div>
    <w:div w:id="376126517">
      <w:bodyDiv w:val="1"/>
      <w:marLeft w:val="0"/>
      <w:marRight w:val="0"/>
      <w:marTop w:val="0"/>
      <w:marBottom w:val="0"/>
      <w:divBdr>
        <w:top w:val="none" w:sz="0" w:space="0" w:color="auto"/>
        <w:left w:val="none" w:sz="0" w:space="0" w:color="auto"/>
        <w:bottom w:val="none" w:sz="0" w:space="0" w:color="auto"/>
        <w:right w:val="none" w:sz="0" w:space="0" w:color="auto"/>
      </w:divBdr>
    </w:div>
    <w:div w:id="419258378">
      <w:bodyDiv w:val="1"/>
      <w:marLeft w:val="0"/>
      <w:marRight w:val="0"/>
      <w:marTop w:val="0"/>
      <w:marBottom w:val="0"/>
      <w:divBdr>
        <w:top w:val="none" w:sz="0" w:space="0" w:color="auto"/>
        <w:left w:val="none" w:sz="0" w:space="0" w:color="auto"/>
        <w:bottom w:val="none" w:sz="0" w:space="0" w:color="auto"/>
        <w:right w:val="none" w:sz="0" w:space="0" w:color="auto"/>
      </w:divBdr>
    </w:div>
    <w:div w:id="465899934">
      <w:bodyDiv w:val="1"/>
      <w:marLeft w:val="0"/>
      <w:marRight w:val="0"/>
      <w:marTop w:val="0"/>
      <w:marBottom w:val="0"/>
      <w:divBdr>
        <w:top w:val="none" w:sz="0" w:space="0" w:color="auto"/>
        <w:left w:val="none" w:sz="0" w:space="0" w:color="auto"/>
        <w:bottom w:val="none" w:sz="0" w:space="0" w:color="auto"/>
        <w:right w:val="none" w:sz="0" w:space="0" w:color="auto"/>
      </w:divBdr>
    </w:div>
    <w:div w:id="481431032">
      <w:bodyDiv w:val="1"/>
      <w:marLeft w:val="0"/>
      <w:marRight w:val="0"/>
      <w:marTop w:val="0"/>
      <w:marBottom w:val="0"/>
      <w:divBdr>
        <w:top w:val="none" w:sz="0" w:space="0" w:color="auto"/>
        <w:left w:val="none" w:sz="0" w:space="0" w:color="auto"/>
        <w:bottom w:val="none" w:sz="0" w:space="0" w:color="auto"/>
        <w:right w:val="none" w:sz="0" w:space="0" w:color="auto"/>
      </w:divBdr>
    </w:div>
    <w:div w:id="632712162">
      <w:bodyDiv w:val="1"/>
      <w:marLeft w:val="0"/>
      <w:marRight w:val="0"/>
      <w:marTop w:val="0"/>
      <w:marBottom w:val="0"/>
      <w:divBdr>
        <w:top w:val="none" w:sz="0" w:space="0" w:color="auto"/>
        <w:left w:val="none" w:sz="0" w:space="0" w:color="auto"/>
        <w:bottom w:val="none" w:sz="0" w:space="0" w:color="auto"/>
        <w:right w:val="none" w:sz="0" w:space="0" w:color="auto"/>
      </w:divBdr>
    </w:div>
    <w:div w:id="724908960">
      <w:bodyDiv w:val="1"/>
      <w:marLeft w:val="0"/>
      <w:marRight w:val="0"/>
      <w:marTop w:val="0"/>
      <w:marBottom w:val="0"/>
      <w:divBdr>
        <w:top w:val="none" w:sz="0" w:space="0" w:color="auto"/>
        <w:left w:val="none" w:sz="0" w:space="0" w:color="auto"/>
        <w:bottom w:val="none" w:sz="0" w:space="0" w:color="auto"/>
        <w:right w:val="none" w:sz="0" w:space="0" w:color="auto"/>
      </w:divBdr>
    </w:div>
    <w:div w:id="769354636">
      <w:bodyDiv w:val="1"/>
      <w:marLeft w:val="0"/>
      <w:marRight w:val="0"/>
      <w:marTop w:val="0"/>
      <w:marBottom w:val="0"/>
      <w:divBdr>
        <w:top w:val="none" w:sz="0" w:space="0" w:color="auto"/>
        <w:left w:val="none" w:sz="0" w:space="0" w:color="auto"/>
        <w:bottom w:val="none" w:sz="0" w:space="0" w:color="auto"/>
        <w:right w:val="none" w:sz="0" w:space="0" w:color="auto"/>
      </w:divBdr>
    </w:div>
    <w:div w:id="782268057">
      <w:bodyDiv w:val="1"/>
      <w:marLeft w:val="0"/>
      <w:marRight w:val="0"/>
      <w:marTop w:val="0"/>
      <w:marBottom w:val="0"/>
      <w:divBdr>
        <w:top w:val="none" w:sz="0" w:space="0" w:color="auto"/>
        <w:left w:val="none" w:sz="0" w:space="0" w:color="auto"/>
        <w:bottom w:val="none" w:sz="0" w:space="0" w:color="auto"/>
        <w:right w:val="none" w:sz="0" w:space="0" w:color="auto"/>
      </w:divBdr>
    </w:div>
    <w:div w:id="881669646">
      <w:bodyDiv w:val="1"/>
      <w:marLeft w:val="0"/>
      <w:marRight w:val="0"/>
      <w:marTop w:val="0"/>
      <w:marBottom w:val="0"/>
      <w:divBdr>
        <w:top w:val="none" w:sz="0" w:space="0" w:color="auto"/>
        <w:left w:val="none" w:sz="0" w:space="0" w:color="auto"/>
        <w:bottom w:val="none" w:sz="0" w:space="0" w:color="auto"/>
        <w:right w:val="none" w:sz="0" w:space="0" w:color="auto"/>
      </w:divBdr>
    </w:div>
    <w:div w:id="883640532">
      <w:bodyDiv w:val="1"/>
      <w:marLeft w:val="0"/>
      <w:marRight w:val="0"/>
      <w:marTop w:val="0"/>
      <w:marBottom w:val="0"/>
      <w:divBdr>
        <w:top w:val="none" w:sz="0" w:space="0" w:color="auto"/>
        <w:left w:val="none" w:sz="0" w:space="0" w:color="auto"/>
        <w:bottom w:val="none" w:sz="0" w:space="0" w:color="auto"/>
        <w:right w:val="none" w:sz="0" w:space="0" w:color="auto"/>
      </w:divBdr>
    </w:div>
    <w:div w:id="891308233">
      <w:bodyDiv w:val="1"/>
      <w:marLeft w:val="0"/>
      <w:marRight w:val="0"/>
      <w:marTop w:val="0"/>
      <w:marBottom w:val="0"/>
      <w:divBdr>
        <w:top w:val="none" w:sz="0" w:space="0" w:color="auto"/>
        <w:left w:val="none" w:sz="0" w:space="0" w:color="auto"/>
        <w:bottom w:val="none" w:sz="0" w:space="0" w:color="auto"/>
        <w:right w:val="none" w:sz="0" w:space="0" w:color="auto"/>
      </w:divBdr>
    </w:div>
    <w:div w:id="906114288">
      <w:bodyDiv w:val="1"/>
      <w:marLeft w:val="0"/>
      <w:marRight w:val="0"/>
      <w:marTop w:val="0"/>
      <w:marBottom w:val="0"/>
      <w:divBdr>
        <w:top w:val="none" w:sz="0" w:space="0" w:color="auto"/>
        <w:left w:val="none" w:sz="0" w:space="0" w:color="auto"/>
        <w:bottom w:val="none" w:sz="0" w:space="0" w:color="auto"/>
        <w:right w:val="none" w:sz="0" w:space="0" w:color="auto"/>
      </w:divBdr>
    </w:div>
    <w:div w:id="986204356">
      <w:bodyDiv w:val="1"/>
      <w:marLeft w:val="0"/>
      <w:marRight w:val="0"/>
      <w:marTop w:val="0"/>
      <w:marBottom w:val="0"/>
      <w:divBdr>
        <w:top w:val="none" w:sz="0" w:space="0" w:color="auto"/>
        <w:left w:val="none" w:sz="0" w:space="0" w:color="auto"/>
        <w:bottom w:val="none" w:sz="0" w:space="0" w:color="auto"/>
        <w:right w:val="none" w:sz="0" w:space="0" w:color="auto"/>
      </w:divBdr>
    </w:div>
    <w:div w:id="1208881139">
      <w:bodyDiv w:val="1"/>
      <w:marLeft w:val="0"/>
      <w:marRight w:val="0"/>
      <w:marTop w:val="0"/>
      <w:marBottom w:val="0"/>
      <w:divBdr>
        <w:top w:val="none" w:sz="0" w:space="0" w:color="auto"/>
        <w:left w:val="none" w:sz="0" w:space="0" w:color="auto"/>
        <w:bottom w:val="none" w:sz="0" w:space="0" w:color="auto"/>
        <w:right w:val="none" w:sz="0" w:space="0" w:color="auto"/>
      </w:divBdr>
    </w:div>
    <w:div w:id="1350913187">
      <w:bodyDiv w:val="1"/>
      <w:marLeft w:val="0"/>
      <w:marRight w:val="0"/>
      <w:marTop w:val="0"/>
      <w:marBottom w:val="0"/>
      <w:divBdr>
        <w:top w:val="none" w:sz="0" w:space="0" w:color="auto"/>
        <w:left w:val="none" w:sz="0" w:space="0" w:color="auto"/>
        <w:bottom w:val="none" w:sz="0" w:space="0" w:color="auto"/>
        <w:right w:val="none" w:sz="0" w:space="0" w:color="auto"/>
      </w:divBdr>
    </w:div>
    <w:div w:id="1419211778">
      <w:bodyDiv w:val="1"/>
      <w:marLeft w:val="0"/>
      <w:marRight w:val="0"/>
      <w:marTop w:val="0"/>
      <w:marBottom w:val="0"/>
      <w:divBdr>
        <w:top w:val="none" w:sz="0" w:space="0" w:color="auto"/>
        <w:left w:val="none" w:sz="0" w:space="0" w:color="auto"/>
        <w:bottom w:val="none" w:sz="0" w:space="0" w:color="auto"/>
        <w:right w:val="none" w:sz="0" w:space="0" w:color="auto"/>
      </w:divBdr>
    </w:div>
    <w:div w:id="1460370138">
      <w:bodyDiv w:val="1"/>
      <w:marLeft w:val="0"/>
      <w:marRight w:val="0"/>
      <w:marTop w:val="0"/>
      <w:marBottom w:val="0"/>
      <w:divBdr>
        <w:top w:val="none" w:sz="0" w:space="0" w:color="auto"/>
        <w:left w:val="none" w:sz="0" w:space="0" w:color="auto"/>
        <w:bottom w:val="none" w:sz="0" w:space="0" w:color="auto"/>
        <w:right w:val="none" w:sz="0" w:space="0" w:color="auto"/>
      </w:divBdr>
    </w:div>
    <w:div w:id="1462193608">
      <w:bodyDiv w:val="1"/>
      <w:marLeft w:val="0"/>
      <w:marRight w:val="0"/>
      <w:marTop w:val="0"/>
      <w:marBottom w:val="0"/>
      <w:divBdr>
        <w:top w:val="none" w:sz="0" w:space="0" w:color="auto"/>
        <w:left w:val="none" w:sz="0" w:space="0" w:color="auto"/>
        <w:bottom w:val="none" w:sz="0" w:space="0" w:color="auto"/>
        <w:right w:val="none" w:sz="0" w:space="0" w:color="auto"/>
      </w:divBdr>
    </w:div>
    <w:div w:id="1539123896">
      <w:bodyDiv w:val="1"/>
      <w:marLeft w:val="0"/>
      <w:marRight w:val="0"/>
      <w:marTop w:val="0"/>
      <w:marBottom w:val="0"/>
      <w:divBdr>
        <w:top w:val="none" w:sz="0" w:space="0" w:color="auto"/>
        <w:left w:val="none" w:sz="0" w:space="0" w:color="auto"/>
        <w:bottom w:val="none" w:sz="0" w:space="0" w:color="auto"/>
        <w:right w:val="none" w:sz="0" w:space="0" w:color="auto"/>
      </w:divBdr>
    </w:div>
    <w:div w:id="1557816685">
      <w:bodyDiv w:val="1"/>
      <w:marLeft w:val="0"/>
      <w:marRight w:val="0"/>
      <w:marTop w:val="0"/>
      <w:marBottom w:val="0"/>
      <w:divBdr>
        <w:top w:val="none" w:sz="0" w:space="0" w:color="auto"/>
        <w:left w:val="none" w:sz="0" w:space="0" w:color="auto"/>
        <w:bottom w:val="none" w:sz="0" w:space="0" w:color="auto"/>
        <w:right w:val="none" w:sz="0" w:space="0" w:color="auto"/>
      </w:divBdr>
    </w:div>
    <w:div w:id="1608922163">
      <w:bodyDiv w:val="1"/>
      <w:marLeft w:val="0"/>
      <w:marRight w:val="0"/>
      <w:marTop w:val="0"/>
      <w:marBottom w:val="0"/>
      <w:divBdr>
        <w:top w:val="none" w:sz="0" w:space="0" w:color="auto"/>
        <w:left w:val="none" w:sz="0" w:space="0" w:color="auto"/>
        <w:bottom w:val="none" w:sz="0" w:space="0" w:color="auto"/>
        <w:right w:val="none" w:sz="0" w:space="0" w:color="auto"/>
      </w:divBdr>
    </w:div>
    <w:div w:id="1622684696">
      <w:bodyDiv w:val="1"/>
      <w:marLeft w:val="0"/>
      <w:marRight w:val="0"/>
      <w:marTop w:val="0"/>
      <w:marBottom w:val="0"/>
      <w:divBdr>
        <w:top w:val="none" w:sz="0" w:space="0" w:color="auto"/>
        <w:left w:val="none" w:sz="0" w:space="0" w:color="auto"/>
        <w:bottom w:val="none" w:sz="0" w:space="0" w:color="auto"/>
        <w:right w:val="none" w:sz="0" w:space="0" w:color="auto"/>
      </w:divBdr>
    </w:div>
    <w:div w:id="1655143050">
      <w:bodyDiv w:val="1"/>
      <w:marLeft w:val="0"/>
      <w:marRight w:val="0"/>
      <w:marTop w:val="0"/>
      <w:marBottom w:val="0"/>
      <w:divBdr>
        <w:top w:val="none" w:sz="0" w:space="0" w:color="auto"/>
        <w:left w:val="none" w:sz="0" w:space="0" w:color="auto"/>
        <w:bottom w:val="none" w:sz="0" w:space="0" w:color="auto"/>
        <w:right w:val="none" w:sz="0" w:space="0" w:color="auto"/>
      </w:divBdr>
    </w:div>
    <w:div w:id="1685403095">
      <w:bodyDiv w:val="1"/>
      <w:marLeft w:val="0"/>
      <w:marRight w:val="0"/>
      <w:marTop w:val="0"/>
      <w:marBottom w:val="0"/>
      <w:divBdr>
        <w:top w:val="none" w:sz="0" w:space="0" w:color="auto"/>
        <w:left w:val="none" w:sz="0" w:space="0" w:color="auto"/>
        <w:bottom w:val="none" w:sz="0" w:space="0" w:color="auto"/>
        <w:right w:val="none" w:sz="0" w:space="0" w:color="auto"/>
      </w:divBdr>
    </w:div>
    <w:div w:id="1740059614">
      <w:bodyDiv w:val="1"/>
      <w:marLeft w:val="0"/>
      <w:marRight w:val="0"/>
      <w:marTop w:val="0"/>
      <w:marBottom w:val="0"/>
      <w:divBdr>
        <w:top w:val="none" w:sz="0" w:space="0" w:color="auto"/>
        <w:left w:val="none" w:sz="0" w:space="0" w:color="auto"/>
        <w:bottom w:val="none" w:sz="0" w:space="0" w:color="auto"/>
        <w:right w:val="none" w:sz="0" w:space="0" w:color="auto"/>
      </w:divBdr>
    </w:div>
    <w:div w:id="1751539619">
      <w:bodyDiv w:val="1"/>
      <w:marLeft w:val="0"/>
      <w:marRight w:val="0"/>
      <w:marTop w:val="0"/>
      <w:marBottom w:val="0"/>
      <w:divBdr>
        <w:top w:val="none" w:sz="0" w:space="0" w:color="auto"/>
        <w:left w:val="none" w:sz="0" w:space="0" w:color="auto"/>
        <w:bottom w:val="none" w:sz="0" w:space="0" w:color="auto"/>
        <w:right w:val="none" w:sz="0" w:space="0" w:color="auto"/>
      </w:divBdr>
    </w:div>
    <w:div w:id="1837643900">
      <w:bodyDiv w:val="1"/>
      <w:marLeft w:val="0"/>
      <w:marRight w:val="0"/>
      <w:marTop w:val="0"/>
      <w:marBottom w:val="0"/>
      <w:divBdr>
        <w:top w:val="none" w:sz="0" w:space="0" w:color="auto"/>
        <w:left w:val="none" w:sz="0" w:space="0" w:color="auto"/>
        <w:bottom w:val="none" w:sz="0" w:space="0" w:color="auto"/>
        <w:right w:val="none" w:sz="0" w:space="0" w:color="auto"/>
      </w:divBdr>
    </w:div>
    <w:div w:id="1890023783">
      <w:bodyDiv w:val="1"/>
      <w:marLeft w:val="0"/>
      <w:marRight w:val="0"/>
      <w:marTop w:val="0"/>
      <w:marBottom w:val="0"/>
      <w:divBdr>
        <w:top w:val="none" w:sz="0" w:space="0" w:color="auto"/>
        <w:left w:val="none" w:sz="0" w:space="0" w:color="auto"/>
        <w:bottom w:val="none" w:sz="0" w:space="0" w:color="auto"/>
        <w:right w:val="none" w:sz="0" w:space="0" w:color="auto"/>
      </w:divBdr>
    </w:div>
    <w:div w:id="1894462108">
      <w:bodyDiv w:val="1"/>
      <w:marLeft w:val="0"/>
      <w:marRight w:val="0"/>
      <w:marTop w:val="0"/>
      <w:marBottom w:val="0"/>
      <w:divBdr>
        <w:top w:val="none" w:sz="0" w:space="0" w:color="auto"/>
        <w:left w:val="none" w:sz="0" w:space="0" w:color="auto"/>
        <w:bottom w:val="none" w:sz="0" w:space="0" w:color="auto"/>
        <w:right w:val="none" w:sz="0" w:space="0" w:color="auto"/>
      </w:divBdr>
    </w:div>
    <w:div w:id="1898085005">
      <w:bodyDiv w:val="1"/>
      <w:marLeft w:val="0"/>
      <w:marRight w:val="0"/>
      <w:marTop w:val="0"/>
      <w:marBottom w:val="0"/>
      <w:divBdr>
        <w:top w:val="none" w:sz="0" w:space="0" w:color="auto"/>
        <w:left w:val="none" w:sz="0" w:space="0" w:color="auto"/>
        <w:bottom w:val="none" w:sz="0" w:space="0" w:color="auto"/>
        <w:right w:val="none" w:sz="0" w:space="0" w:color="auto"/>
      </w:divBdr>
    </w:div>
    <w:div w:id="1988975175">
      <w:bodyDiv w:val="1"/>
      <w:marLeft w:val="0"/>
      <w:marRight w:val="0"/>
      <w:marTop w:val="0"/>
      <w:marBottom w:val="0"/>
      <w:divBdr>
        <w:top w:val="none" w:sz="0" w:space="0" w:color="auto"/>
        <w:left w:val="none" w:sz="0" w:space="0" w:color="auto"/>
        <w:bottom w:val="none" w:sz="0" w:space="0" w:color="auto"/>
        <w:right w:val="none" w:sz="0" w:space="0" w:color="auto"/>
      </w:divBdr>
    </w:div>
    <w:div w:id="2048723894">
      <w:bodyDiv w:val="1"/>
      <w:marLeft w:val="0"/>
      <w:marRight w:val="0"/>
      <w:marTop w:val="0"/>
      <w:marBottom w:val="0"/>
      <w:divBdr>
        <w:top w:val="none" w:sz="0" w:space="0" w:color="auto"/>
        <w:left w:val="none" w:sz="0" w:space="0" w:color="auto"/>
        <w:bottom w:val="none" w:sz="0" w:space="0" w:color="auto"/>
        <w:right w:val="none" w:sz="0" w:space="0" w:color="auto"/>
      </w:divBdr>
    </w:div>
    <w:div w:id="2056393574">
      <w:bodyDiv w:val="1"/>
      <w:marLeft w:val="0"/>
      <w:marRight w:val="0"/>
      <w:marTop w:val="0"/>
      <w:marBottom w:val="0"/>
      <w:divBdr>
        <w:top w:val="none" w:sz="0" w:space="0" w:color="auto"/>
        <w:left w:val="none" w:sz="0" w:space="0" w:color="auto"/>
        <w:bottom w:val="none" w:sz="0" w:space="0" w:color="auto"/>
        <w:right w:val="none" w:sz="0" w:space="0" w:color="auto"/>
      </w:divBdr>
    </w:div>
    <w:div w:id="21005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op.iccsafe.org/topics/building-safety-month/children-s-stickers-roll-of-100-2.html" TargetMode="External"/><Relationship Id="rId21" Type="http://schemas.openxmlformats.org/officeDocument/2006/relationships/hyperlink" Target="https://www.iccsafe.org/about-icc/periodicals-and-newsroom/world-renowned-expert-dr-janet-stout-discusses-legionella-its-risks-and-how-you-can-protect-yourself-in-a-new-podcast/" TargetMode="External"/><Relationship Id="rId42" Type="http://schemas.openxmlformats.org/officeDocument/2006/relationships/hyperlink" Target="http://go.iccsafe.org/e/25182/2018-05-24/cygqmt/1356958168" TargetMode="External"/><Relationship Id="rId47" Type="http://schemas.openxmlformats.org/officeDocument/2006/relationships/hyperlink" Target="http://go.iccsafe.org/e/25182/2017-12-19/cmblwp/1298014948" TargetMode="External"/><Relationship Id="rId63" Type="http://schemas.openxmlformats.org/officeDocument/2006/relationships/hyperlink" Target="http://go.iccsafe.org/e/25182/ucation-when-disaster-strikes-/cpk6zr/1311561538" TargetMode="External"/><Relationship Id="rId68" Type="http://schemas.openxmlformats.org/officeDocument/2006/relationships/hyperlink" Target="http://go.iccsafe.org/e/25182/2018-05-16/cy61x3/1352106298" TargetMode="External"/><Relationship Id="rId7" Type="http://schemas.openxmlformats.org/officeDocument/2006/relationships/hyperlink" Target="http://media.iccsafe.org/2018_ICC_AnCon/index.htm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o.iccsafe.org/e/25182/cation-development-committees-/cycn4y/1354458922" TargetMode="External"/><Relationship Id="rId29" Type="http://schemas.openxmlformats.org/officeDocument/2006/relationships/hyperlink" Target="https://www.iccsafe.org/content/oregon-building-official-jack-applegate-to-receive-the-prestigious-icc-raising-the-profile-award-at-the-annual-building-safety-month-reception/" TargetMode="External"/><Relationship Id="rId11" Type="http://schemas.openxmlformats.org/officeDocument/2006/relationships/hyperlink" Target="http://link.email.dynect.net/link.php?DynEngagement=true&amp;H=btYXC68syxmDVppbhVzFoYHdeMNV9070xvOlf%2FNdDQ0wXj6aidRhm%2FSquWLRzg1kzxTWZXXAKUcQHc%2FNmyoT2rlXAEymDa6kA9%2Bw61F4FmEJnPP%2FH30EUy2KOHfAYQIg&amp;G=0&amp;R=https%3A%2F%2Fmedia.iccsafe.org%2Fcode-development%2FICC-CDP-By-The-Numbers.jpg&amp;I=20180522131328.0000005bfff3%40mail6-114-ussnn1&amp;X=MHwxMDQ2NzU4OjVhZmYzZDMzYzdiZjIyZTQ3NTEzNTM0ZTs%3D&amp;S=7YCqurIcAqkbQFvq-AtT1CEKCUC0temM_l4DrqjA3xc" TargetMode="External"/><Relationship Id="rId24" Type="http://schemas.openxmlformats.org/officeDocument/2006/relationships/hyperlink" Target="https://www.youtube.com/watch?v=b1GGuMdDW2g&amp;t=1s" TargetMode="External"/><Relationship Id="rId32" Type="http://schemas.openxmlformats.org/officeDocument/2006/relationships/hyperlink" Target="https://www.iccsafe.org/about-icc/safety2/" TargetMode="External"/><Relationship Id="rId37" Type="http://schemas.openxmlformats.org/officeDocument/2006/relationships/hyperlink" Target="http://shop.iccsafe.org/csa-b805-18-icc-805-2018-rainwater-harvesting-systems-pdf-download.html" TargetMode="External"/><Relationship Id="rId40" Type="http://schemas.openxmlformats.org/officeDocument/2006/relationships/hyperlink" Target="http://www.ses-standards.org/?page=WSD2018" TargetMode="External"/><Relationship Id="rId45" Type="http://schemas.openxmlformats.org/officeDocument/2006/relationships/hyperlink" Target="mailto:jacka@nwcodepros.com" TargetMode="External"/><Relationship Id="rId53" Type="http://schemas.openxmlformats.org/officeDocument/2006/relationships/hyperlink" Target="http://go.iccsafe.org/e/25182/seminar-id-286-/cy7yty/1353128288" TargetMode="External"/><Relationship Id="rId58" Type="http://schemas.openxmlformats.org/officeDocument/2006/relationships/hyperlink" Target="http://go.iccsafe.org/e/25182/2018-06-04/cyrvhr/1360414360" TargetMode="External"/><Relationship Id="rId66" Type="http://schemas.openxmlformats.org/officeDocument/2006/relationships/hyperlink" Target="https://learn.iccsafe.org/ihtml/application/student/interface.icc/index.htm?course_id=34396" TargetMode="External"/><Relationship Id="rId5" Type="http://schemas.openxmlformats.org/officeDocument/2006/relationships/hyperlink" Target="https://www.iccsafe.org/about-icc/government-relations/" TargetMode="External"/><Relationship Id="rId61" Type="http://schemas.openxmlformats.org/officeDocument/2006/relationships/hyperlink" Target="https://learn.iccsafe.org/ihtml/application/student/interface.icc/index.htm" TargetMode="External"/><Relationship Id="rId19" Type="http://schemas.openxmlformats.org/officeDocument/2006/relationships/hyperlink" Target="https://www.iccsafe.org/about-icc/periodicals-and-newsroom/icc-pulse-podcast/" TargetMode="External"/><Relationship Id="rId14" Type="http://schemas.openxmlformats.org/officeDocument/2006/relationships/hyperlink" Target="http://hearingvideos.iccsafe.org/" TargetMode="External"/><Relationship Id="rId22" Type="http://schemas.openxmlformats.org/officeDocument/2006/relationships/hyperlink" Target="https://www.youtube.com/watch?v=6DTDDt7sCIo" TargetMode="External"/><Relationship Id="rId27" Type="http://schemas.openxmlformats.org/officeDocument/2006/relationships/hyperlink" Target="http://shop.iccsafe.org/topics/building-safety-month.html?p=5" TargetMode="External"/><Relationship Id="rId30" Type="http://schemas.openxmlformats.org/officeDocument/2006/relationships/hyperlink" Target="https://www.iccsafe.org/membership/membership-councils/emerging-leaders-membership-council/" TargetMode="External"/><Relationship Id="rId35" Type="http://schemas.openxmlformats.org/officeDocument/2006/relationships/hyperlink" Target="http://go.iccsafe.org/e/25182/ainability-membership-council-/cyh4kt/1357411794" TargetMode="External"/><Relationship Id="rId43" Type="http://schemas.openxmlformats.org/officeDocument/2006/relationships/hyperlink" Target="http://go.iccsafe.org/e/25182/about-icc-safety2-/cygqmw/1356958168" TargetMode="External"/><Relationship Id="rId48" Type="http://schemas.openxmlformats.org/officeDocument/2006/relationships/hyperlink" Target="http://go.iccsafe.org/e/25182/seminar-id-285-/cy7ytm/1353128288" TargetMode="External"/><Relationship Id="rId56" Type="http://schemas.openxmlformats.org/officeDocument/2006/relationships/hyperlink" Target="http://go.iccsafe.org/e/25182/2018-06-04/cyrvhm/1360414360" TargetMode="External"/><Relationship Id="rId64" Type="http://schemas.openxmlformats.org/officeDocument/2006/relationships/hyperlink" Target="https://www.memberplanet.com/events/ptn/thecompletepermittechnician" TargetMode="External"/><Relationship Id="rId69" Type="http://schemas.openxmlformats.org/officeDocument/2006/relationships/hyperlink" Target="http://go.iccsafe.org/e/25182/ucation-when-disaster-strikes-/cpk6zr/1311561538" TargetMode="External"/><Relationship Id="rId8" Type="http://schemas.openxmlformats.org/officeDocument/2006/relationships/hyperlink" Target="http://link.email.dynect.net/link.php?DynEngagement=true&amp;H=btYXC68syxmDVppbhVzFoYHdeMNV9070xvOlf%2FNdDQ0wXj6aidRhm%2FSquWLRzg1kzxTWZXXAKUcQHc%2FNmyoT2rlXAEymDa6kA9%2Bw61F4FmEJnPP%2FH30EUy2KOHfAYQIg&amp;G=0&amp;R=http%3A%2F%2Fmedia.iccsafe.org%2F2018_ICC_AnCon%2Fregister.html&amp;I=20180522131328.0000005bfff3%40mail6-114-ussnn1&amp;X=MHwxMDQ2NzU4OjVhZmYzZDMzYzdiZjIyZTQ3NTEzNTM0ZTs%3D&amp;S=__KWLZcYt2yHx9SmBF6o2-GtfwVS4qc9G2-2xEd6wwA" TargetMode="External"/><Relationship Id="rId51" Type="http://schemas.openxmlformats.org/officeDocument/2006/relationships/hyperlink" Target="http://go.iccsafe.org/e/25182/seminar-id-254-/cy7ytt/1353128288" TargetMode="External"/><Relationship Id="rId3" Type="http://schemas.openxmlformats.org/officeDocument/2006/relationships/settings" Target="settings.xml"/><Relationship Id="rId12" Type="http://schemas.openxmlformats.org/officeDocument/2006/relationships/hyperlink" Target="http://go.iccsafe.org/e/25182/Reg-Site-icc-cpyy63-1313041046/cyfg7p/1356169380" TargetMode="External"/><Relationship Id="rId17" Type="http://schemas.openxmlformats.org/officeDocument/2006/relationships/hyperlink" Target="http://go.iccsafe.org/e/25182/cation-development-committees-/cycn4y/1354458922" TargetMode="External"/><Relationship Id="rId25" Type="http://schemas.openxmlformats.org/officeDocument/2006/relationships/hyperlink" Target="http://shop.iccsafe.org/topics/building-safety-month.html" TargetMode="External"/><Relationship Id="rId33" Type="http://schemas.openxmlformats.org/officeDocument/2006/relationships/hyperlink" Target="http://www.iccsafe.org/military" TargetMode="External"/><Relationship Id="rId38" Type="http://schemas.openxmlformats.org/officeDocument/2006/relationships/hyperlink" Target="http://link.email.dynect.net/link.php?DynEngagement=true&amp;H=btYXC68syxnIlVIaW0qBweEUHWPFwuN5EgnqFgPj0oiC1OMl9zi1Rm8Hqh0FZY6P9kzYyG8YPjMxMzXAXjiQK49FmP1tonkxv4%2B%2Bt%2FzJMwweqkYLLvptWfd8ySW7cJgc&amp;G=0&amp;R=https%3A%2F%2Fwww.iccsafe.org%2Fwp-content%2Fuploads%2FList-for-Water-Committee.pdf&amp;I=20180523164033.0000006ac44f%40mail6-113-ussnn1&amp;X=MHwxMDQ2NzU4OjViMDU5M2RiYzdiZjIyZTQ3NTEzNTkxNjs%3D&amp;S=2vDgzy6h3pUYnWWP4xsKTabxtZUE_I6nGe77S25WqeQ" TargetMode="External"/><Relationship Id="rId46" Type="http://schemas.openxmlformats.org/officeDocument/2006/relationships/hyperlink" Target="https://learn.iccsafe.org/ihtml/application/student/interface.icc/index.htm" TargetMode="External"/><Relationship Id="rId59" Type="http://schemas.openxmlformats.org/officeDocument/2006/relationships/hyperlink" Target="http://go.iccsafe.org/e/25182/2018-06-04/cyrvht/1360414360" TargetMode="External"/><Relationship Id="rId67" Type="http://schemas.openxmlformats.org/officeDocument/2006/relationships/hyperlink" Target="https://learn.iccsafe.org/ihtml/application/student/interface.icc/index.htm?course_id=34397" TargetMode="External"/><Relationship Id="rId20" Type="http://schemas.openxmlformats.org/officeDocument/2006/relationships/hyperlink" Target="http://legionella.org/about/the-team/janet-e-stout-phd/" TargetMode="External"/><Relationship Id="rId41" Type="http://schemas.openxmlformats.org/officeDocument/2006/relationships/hyperlink" Target="http://go.iccsafe.org/e/25182/2018-05-24/cygqmt/1356958168" TargetMode="External"/><Relationship Id="rId54" Type="http://schemas.openxmlformats.org/officeDocument/2006/relationships/hyperlink" Target="http://go.iccsafe.org/e/25182/seminar-id-167-/cy7yv1/1353128288" TargetMode="External"/><Relationship Id="rId62" Type="http://schemas.openxmlformats.org/officeDocument/2006/relationships/hyperlink" Target="http://go.iccsafe.org/e/25182/2017-12-19/cmblwp/1298014948"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witter.com/" TargetMode="External"/><Relationship Id="rId15" Type="http://schemas.openxmlformats.org/officeDocument/2006/relationships/hyperlink" Target="https://cdn-web.iccsafe.org/wp-content/uploads/2018-Committee-Action-for-Mag-Group-A.pdf" TargetMode="External"/><Relationship Id="rId23" Type="http://schemas.openxmlformats.org/officeDocument/2006/relationships/hyperlink" Target="https://www.youtube.com/watch?v=mnFC8yCPpUc" TargetMode="External"/><Relationship Id="rId28" Type="http://schemas.openxmlformats.org/officeDocument/2006/relationships/hyperlink" Target="http://shop.iccsafe.org/topics/building-safety-month/building-safety-month-activity-book-for-kids-pdf-download.html" TargetMode="External"/><Relationship Id="rId36" Type="http://schemas.openxmlformats.org/officeDocument/2006/relationships/hyperlink" Target="http://go.iccsafe.org/e/25182/al-Com-App-Form-2019-Final-pdf/cyppd1/1359272056" TargetMode="External"/><Relationship Id="rId49" Type="http://schemas.openxmlformats.org/officeDocument/2006/relationships/hyperlink" Target="http://go.iccsafe.org/e/25182/seminar-id-215-/cy7ytp/1353128288" TargetMode="External"/><Relationship Id="rId57" Type="http://schemas.openxmlformats.org/officeDocument/2006/relationships/hyperlink" Target="http://go.iccsafe.org/e/25182/2018-06-04/cyrvhp/1360414360" TargetMode="External"/><Relationship Id="rId10" Type="http://schemas.openxmlformats.org/officeDocument/2006/relationships/hyperlink" Target="http://link.email.dynect.net/link.php?DynEngagement=true&amp;H=btYXC68syxmDVppbhVzFoYHdeMNV9070xvOlf%2FNdDQ0wXj6aidRhm%2FSquWLRzg1kzxTWZXXAKUcQHc%2FNmyoT2rlXAEymDa6kA9%2Bw61F4FmEJnPP%2FH30EUy2KOHfAYQIg&amp;G=0&amp;R=https%3A%2F%2Fmedia.iccsafe.org%2Fcode-development%2FICC-CDP-How-It-Works.jpg&amp;I=20180522131328.0000005bfff3%40mail6-114-ussnn1&amp;X=MHwxMDQ2NzU4OjVhZmYzZDMzYzdiZjIyZTQ3NTEzNTM0ZTs%3D&amp;S=5rsAIZ4c8ZmEcvkrqWNFx3JKlzRHC3klBjhVtBLMhxE" TargetMode="External"/><Relationship Id="rId31" Type="http://schemas.openxmlformats.org/officeDocument/2006/relationships/hyperlink" Target="http://www.iccsafe.org/military" TargetMode="External"/><Relationship Id="rId44" Type="http://schemas.openxmlformats.org/officeDocument/2006/relationships/hyperlink" Target="http://go.iccsafe.org/e/25182/018-05-shadow-news-release-pdf/cygqmy/1356958168" TargetMode="External"/><Relationship Id="rId52" Type="http://schemas.openxmlformats.org/officeDocument/2006/relationships/hyperlink" Target="http://go.iccsafe.org/e/25182/seminar-id-168-/cy7ytw/1353128288" TargetMode="External"/><Relationship Id="rId60" Type="http://schemas.openxmlformats.org/officeDocument/2006/relationships/hyperlink" Target="http://go.iccsafe.org/e/25182/2018-06-04/cyrvhw/1360414360" TargetMode="External"/><Relationship Id="rId65" Type="http://schemas.openxmlformats.org/officeDocument/2006/relationships/hyperlink" Target="http://go.iccsafe.org/e/25182/2018-05-22/cydrn5/1355386340" TargetMode="External"/><Relationship Id="rId4" Type="http://schemas.openxmlformats.org/officeDocument/2006/relationships/webSettings" Target="webSettings.xml"/><Relationship Id="rId9" Type="http://schemas.openxmlformats.org/officeDocument/2006/relationships/hyperlink" Target="http://go.iccsafe.org/e/25182/ps-code-of-honor-scholarships-/cyjhz1/1358195836" TargetMode="External"/><Relationship Id="rId13" Type="http://schemas.openxmlformats.org/officeDocument/2006/relationships/hyperlink" Target="mailto:members@iccsafe.org" TargetMode="External"/><Relationship Id="rId18" Type="http://schemas.openxmlformats.org/officeDocument/2006/relationships/hyperlink" Target="https://www.iccsafe.org/about-icc/periodicals-and-newsroom/icc-pulse-podcast/" TargetMode="External"/><Relationship Id="rId39" Type="http://schemas.openxmlformats.org/officeDocument/2006/relationships/hyperlink" Target="mailto:ResilientAlliance@gmail.com" TargetMode="External"/><Relationship Id="rId34" Type="http://schemas.openxmlformats.org/officeDocument/2006/relationships/hyperlink" Target="https://www.youtube.com/watch?v=b1GGuMdDW2g" TargetMode="External"/><Relationship Id="rId50" Type="http://schemas.openxmlformats.org/officeDocument/2006/relationships/hyperlink" Target="http://go.iccsafe.org/e/25182/seminar-id-131-/cy7ytr/1353128288" TargetMode="External"/><Relationship Id="rId55" Type="http://schemas.openxmlformats.org/officeDocument/2006/relationships/hyperlink" Target="http://go.iccsafe.org/e/25182/2018-06-04/cyrvhk/1360414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3521</Words>
  <Characters>20075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Hauffe</dc:creator>
  <cp:keywords/>
  <dc:description/>
  <cp:lastModifiedBy>Richard Hauffe</cp:lastModifiedBy>
  <cp:revision>22</cp:revision>
  <dcterms:created xsi:type="dcterms:W3CDTF">2018-05-22T14:04:00Z</dcterms:created>
  <dcterms:modified xsi:type="dcterms:W3CDTF">2018-06-04T21:37:00Z</dcterms:modified>
</cp:coreProperties>
</file>